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F78" w:rsidRDefault="00CA675F" w:rsidP="006D2F78">
      <w:pPr>
        <w:jc w:val="center"/>
        <w:rPr>
          <w:rFonts w:ascii="Carlito" w:hAnsi="Carlito" w:cs="Carlito"/>
          <w:b/>
          <w:sz w:val="96"/>
          <w:szCs w:val="96"/>
        </w:rPr>
      </w:pPr>
      <w:r>
        <w:rPr>
          <w:rFonts w:ascii="Carlito" w:hAnsi="Carlito" w:cs="Carlito"/>
          <w:b/>
          <w:noProof/>
          <w:sz w:val="96"/>
          <w:szCs w:val="96"/>
          <w:lang w:eastAsia="pl-PL"/>
        </w:rPr>
        <w:drawing>
          <wp:inline distT="0" distB="0" distL="0" distR="0">
            <wp:extent cx="3895090" cy="25917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ecja santorin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443" cy="25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75F" w:rsidRPr="009559F2" w:rsidRDefault="00B32C8E" w:rsidP="00C45F49">
      <w:pPr>
        <w:jc w:val="center"/>
        <w:rPr>
          <w:rFonts w:ascii="Carlito" w:hAnsi="Carlito" w:cs="Carlito"/>
          <w:b/>
          <w:sz w:val="56"/>
          <w:szCs w:val="56"/>
        </w:rPr>
      </w:pPr>
      <w:r>
        <w:rPr>
          <w:rFonts w:ascii="Carlito" w:hAnsi="Carlito" w:cs="Carlito"/>
          <w:b/>
          <w:sz w:val="56"/>
          <w:szCs w:val="56"/>
        </w:rPr>
        <w:t>Wakacje szkolne na finiszu</w:t>
      </w:r>
    </w:p>
    <w:p w:rsidR="00B32C8E" w:rsidRDefault="00B32C8E" w:rsidP="00C45F49">
      <w:pPr>
        <w:jc w:val="center"/>
        <w:rPr>
          <w:rFonts w:ascii="Carlito" w:hAnsi="Carlito" w:cs="Carlito"/>
          <w:b/>
          <w:sz w:val="72"/>
          <w:szCs w:val="72"/>
        </w:rPr>
      </w:pPr>
      <w:r>
        <w:rPr>
          <w:rFonts w:ascii="Carlito" w:hAnsi="Carlito" w:cs="Carlito"/>
          <w:b/>
          <w:sz w:val="72"/>
          <w:szCs w:val="72"/>
        </w:rPr>
        <w:t xml:space="preserve">Podsumowanie wysokiego sezonu </w:t>
      </w:r>
    </w:p>
    <w:p w:rsidR="006D2F78" w:rsidRPr="00CA675F" w:rsidRDefault="00B32C8E" w:rsidP="00C45F49">
      <w:pPr>
        <w:jc w:val="center"/>
        <w:rPr>
          <w:rFonts w:ascii="Carlito" w:hAnsi="Carlito" w:cs="Carlito"/>
          <w:b/>
          <w:sz w:val="72"/>
          <w:szCs w:val="72"/>
        </w:rPr>
      </w:pPr>
      <w:r>
        <w:rPr>
          <w:rFonts w:ascii="Carlito" w:hAnsi="Carlito" w:cs="Carlito"/>
          <w:b/>
          <w:sz w:val="72"/>
          <w:szCs w:val="72"/>
        </w:rPr>
        <w:t>w turystyce zagranicznej</w:t>
      </w:r>
    </w:p>
    <w:p w:rsidR="00CA675F" w:rsidRPr="00CA675F" w:rsidRDefault="00CA675F" w:rsidP="00B32C8E">
      <w:pPr>
        <w:jc w:val="center"/>
        <w:rPr>
          <w:rFonts w:ascii="Carlito" w:hAnsi="Carlito" w:cs="Carlito"/>
          <w:noProof/>
          <w:sz w:val="56"/>
          <w:szCs w:val="56"/>
          <w:lang w:eastAsia="pl-PL"/>
        </w:rPr>
        <w:sectPr w:rsidR="00CA675F" w:rsidRPr="00CA675F" w:rsidSect="00A93E04">
          <w:footerReference w:type="default" r:id="rId9"/>
          <w:pgSz w:w="16838" w:h="11906" w:orient="landscape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ascii="Carlito" w:hAnsi="Carlito" w:cs="Carlito"/>
          <w:noProof/>
          <w:sz w:val="56"/>
          <w:szCs w:val="56"/>
          <w:lang w:eastAsia="pl-PL"/>
        </w:rPr>
        <w:drawing>
          <wp:inline distT="0" distB="0" distL="0" distR="0">
            <wp:extent cx="2857500" cy="7810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k_1x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1B" w:rsidRPr="003A1E67" w:rsidRDefault="00B6661B" w:rsidP="00530F71">
      <w:pPr>
        <w:jc w:val="both"/>
        <w:rPr>
          <w:rFonts w:ascii="Carlito" w:hAnsi="Carlito" w:cs="Carlito"/>
          <w:b/>
          <w:sz w:val="28"/>
          <w:szCs w:val="28"/>
        </w:rPr>
      </w:pPr>
      <w:proofErr w:type="spellStart"/>
      <w:r w:rsidRPr="003A1E67">
        <w:rPr>
          <w:rFonts w:ascii="Carlito" w:hAnsi="Carlito" w:cs="Carlito"/>
          <w:b/>
          <w:sz w:val="28"/>
          <w:szCs w:val="28"/>
        </w:rPr>
        <w:lastRenderedPageBreak/>
        <w:t>Back</w:t>
      </w:r>
      <w:proofErr w:type="spellEnd"/>
      <w:r w:rsidRPr="003A1E67">
        <w:rPr>
          <w:rFonts w:ascii="Carlito" w:hAnsi="Carlito" w:cs="Carlito"/>
          <w:b/>
          <w:sz w:val="28"/>
          <w:szCs w:val="28"/>
        </w:rPr>
        <w:t xml:space="preserve"> to </w:t>
      </w:r>
      <w:proofErr w:type="spellStart"/>
      <w:r w:rsidRPr="003A1E67">
        <w:rPr>
          <w:rFonts w:ascii="Carlito" w:hAnsi="Carlito" w:cs="Carlito"/>
          <w:b/>
          <w:sz w:val="28"/>
          <w:szCs w:val="28"/>
        </w:rPr>
        <w:t>school</w:t>
      </w:r>
      <w:proofErr w:type="spellEnd"/>
      <w:r w:rsidRPr="003A1E67">
        <w:rPr>
          <w:rFonts w:ascii="Carlito" w:hAnsi="Carlito" w:cs="Carlito"/>
          <w:b/>
          <w:sz w:val="28"/>
          <w:szCs w:val="28"/>
        </w:rPr>
        <w:t>!</w:t>
      </w:r>
    </w:p>
    <w:p w:rsidR="006D2F78" w:rsidRDefault="00547613" w:rsidP="00530F71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>Już w niedzielę zmieniamy kartkę w kalendarzu – nadchodzi wrzesień,</w:t>
      </w:r>
      <w:r w:rsidR="00BC662A">
        <w:rPr>
          <w:rFonts w:ascii="Carlito" w:hAnsi="Carlito" w:cs="Carlito"/>
        </w:rPr>
        <w:br/>
      </w:r>
      <w:r>
        <w:rPr>
          <w:rFonts w:ascii="Carlito" w:hAnsi="Carlito" w:cs="Carlito"/>
        </w:rPr>
        <w:t>a wraz z nim koniec wakacji szkolnych. W tegorocznym sezonie wysokim Polacy najchętniej wyjeżdżali do Grecji, która już szósty rok z rzędu jest zdecydowanym liderem sprzedaży.</w:t>
      </w:r>
    </w:p>
    <w:p w:rsidR="00490E62" w:rsidRDefault="00490E62" w:rsidP="00530F71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>Poza grecką dominacją, z tych w</w:t>
      </w:r>
      <w:r w:rsidR="00BC662A">
        <w:rPr>
          <w:rFonts w:ascii="Carlito" w:hAnsi="Carlito" w:cs="Carlito"/>
        </w:rPr>
        <w:t>akacji zapamiętamy wysokie ceny</w:t>
      </w:r>
      <w:r w:rsidR="00BC662A">
        <w:rPr>
          <w:rFonts w:ascii="Carlito" w:hAnsi="Carlito" w:cs="Carlito"/>
        </w:rPr>
        <w:br/>
      </w:r>
      <w:r>
        <w:rPr>
          <w:rFonts w:ascii="Carlito" w:hAnsi="Carlito" w:cs="Carlito"/>
        </w:rPr>
        <w:t xml:space="preserve">i </w:t>
      </w:r>
      <w:r w:rsidR="00BC662A" w:rsidRPr="00BC662A">
        <w:rPr>
          <w:rFonts w:ascii="Carlito" w:hAnsi="Carlito" w:cs="Carlito"/>
        </w:rPr>
        <w:t>znacznie mniejszą dostępność ofert</w:t>
      </w:r>
      <w:r w:rsidRPr="00BC662A">
        <w:rPr>
          <w:rFonts w:ascii="Carlito" w:hAnsi="Carlito" w:cs="Carlito"/>
        </w:rPr>
        <w:t xml:space="preserve"> </w:t>
      </w:r>
      <w:proofErr w:type="spellStart"/>
      <w:r w:rsidRPr="00BC662A">
        <w:rPr>
          <w:rFonts w:ascii="Carlito" w:hAnsi="Carlito" w:cs="Carlito"/>
        </w:rPr>
        <w:t>Last</w:t>
      </w:r>
      <w:proofErr w:type="spellEnd"/>
      <w:r w:rsidRPr="00BC662A">
        <w:rPr>
          <w:rFonts w:ascii="Carlito" w:hAnsi="Carlito" w:cs="Carlito"/>
        </w:rPr>
        <w:t xml:space="preserve"> Minute </w:t>
      </w:r>
      <w:r>
        <w:rPr>
          <w:rFonts w:ascii="Carlito" w:hAnsi="Carlito" w:cs="Carlito"/>
        </w:rPr>
        <w:t>– największymi zwycięzcami</w:t>
      </w:r>
      <w:r w:rsidR="00862C88">
        <w:rPr>
          <w:rFonts w:ascii="Carlito" w:hAnsi="Carlito" w:cs="Carlito"/>
        </w:rPr>
        <w:t xml:space="preserve"> lata</w:t>
      </w:r>
      <w:r>
        <w:rPr>
          <w:rFonts w:ascii="Carlito" w:hAnsi="Carlito" w:cs="Carlito"/>
        </w:rPr>
        <w:t xml:space="preserve"> okazali się więc turyści</w:t>
      </w:r>
      <w:r w:rsidR="00BC662A">
        <w:rPr>
          <w:rFonts w:ascii="Carlito" w:hAnsi="Carlito" w:cs="Carlito"/>
        </w:rPr>
        <w:t>, którzy wykupili swoje wyjazdy</w:t>
      </w:r>
      <w:r w:rsidR="00BC662A">
        <w:rPr>
          <w:rFonts w:ascii="Carlito" w:hAnsi="Carlito" w:cs="Carlito"/>
        </w:rPr>
        <w:br/>
      </w:r>
      <w:r>
        <w:rPr>
          <w:rFonts w:ascii="Carlito" w:hAnsi="Carlito" w:cs="Carlito"/>
        </w:rPr>
        <w:t>z dużym wyprzedzeniem w ramach przedsprzedaży.</w:t>
      </w:r>
      <w:r w:rsidR="00C45F49">
        <w:rPr>
          <w:rFonts w:ascii="Carlito" w:hAnsi="Carlito" w:cs="Carlito"/>
        </w:rPr>
        <w:t xml:space="preserve"> Czy to ugruntuje nowy trend?</w:t>
      </w:r>
    </w:p>
    <w:p w:rsidR="00B6661B" w:rsidRDefault="00B6661B" w:rsidP="00530F71">
      <w:pPr>
        <w:jc w:val="both"/>
        <w:rPr>
          <w:rFonts w:ascii="Carlito" w:hAnsi="Carlito" w:cs="Carlito"/>
          <w:b/>
          <w:color w:val="0070C0"/>
          <w:sz w:val="32"/>
          <w:szCs w:val="32"/>
        </w:rPr>
      </w:pPr>
    </w:p>
    <w:p w:rsidR="00C45F49" w:rsidRPr="00C45F49" w:rsidRDefault="00C45F49" w:rsidP="00530F71">
      <w:pPr>
        <w:jc w:val="both"/>
        <w:rPr>
          <w:rFonts w:ascii="Carlito" w:hAnsi="Carlito" w:cs="Carlito"/>
          <w:b/>
          <w:color w:val="0070C0"/>
          <w:sz w:val="32"/>
          <w:szCs w:val="32"/>
        </w:rPr>
      </w:pPr>
      <w:r w:rsidRPr="00C45F49">
        <w:rPr>
          <w:rFonts w:ascii="Carlito" w:hAnsi="Carlito" w:cs="Carlito"/>
          <w:b/>
          <w:color w:val="0070C0"/>
          <w:sz w:val="32"/>
          <w:szCs w:val="32"/>
        </w:rPr>
        <w:t>W n</w:t>
      </w:r>
      <w:r w:rsidR="00D7580D">
        <w:rPr>
          <w:rFonts w:ascii="Carlito" w:hAnsi="Carlito" w:cs="Carlito"/>
          <w:b/>
          <w:color w:val="0070C0"/>
          <w:sz w:val="32"/>
          <w:szCs w:val="32"/>
        </w:rPr>
        <w:t>iniejszym</w:t>
      </w:r>
      <w:r w:rsidRPr="00C45F49">
        <w:rPr>
          <w:rFonts w:ascii="Carlito" w:hAnsi="Carlito" w:cs="Carlito"/>
          <w:b/>
          <w:color w:val="0070C0"/>
          <w:sz w:val="32"/>
          <w:szCs w:val="32"/>
        </w:rPr>
        <w:t xml:space="preserve"> raporcie pokażemy:</w:t>
      </w:r>
    </w:p>
    <w:p w:rsidR="00C45F49" w:rsidRPr="00CD4FDF" w:rsidRDefault="00C45F49" w:rsidP="00CD4FDF">
      <w:pPr>
        <w:pStyle w:val="Akapitzlist"/>
        <w:numPr>
          <w:ilvl w:val="0"/>
          <w:numId w:val="1"/>
        </w:numPr>
        <w:jc w:val="both"/>
        <w:rPr>
          <w:rFonts w:ascii="Carlito" w:hAnsi="Carlito" w:cs="Carlito"/>
          <w:b/>
          <w:i/>
        </w:rPr>
      </w:pPr>
      <w:r w:rsidRPr="00CD4FDF">
        <w:rPr>
          <w:rFonts w:ascii="Carlito" w:hAnsi="Carlito" w:cs="Carlito"/>
          <w:b/>
          <w:i/>
        </w:rPr>
        <w:t>Gdzie najchętniej wyjeżdżali mieszkańcy poszczególnych regionów Polski?</w:t>
      </w:r>
    </w:p>
    <w:p w:rsidR="004E06D8" w:rsidRPr="004E06D8" w:rsidRDefault="00C45F49" w:rsidP="004E06D8">
      <w:pPr>
        <w:pStyle w:val="Akapitzlist"/>
        <w:numPr>
          <w:ilvl w:val="0"/>
          <w:numId w:val="1"/>
        </w:numPr>
        <w:jc w:val="both"/>
        <w:rPr>
          <w:rFonts w:ascii="Carlito" w:hAnsi="Carlito" w:cs="Carlito"/>
          <w:b/>
          <w:i/>
        </w:rPr>
      </w:pPr>
      <w:r w:rsidRPr="00CD4FDF">
        <w:rPr>
          <w:rFonts w:ascii="Carlito" w:hAnsi="Carlito" w:cs="Carlito"/>
          <w:b/>
          <w:i/>
        </w:rPr>
        <w:t>Ile płacili za swoje rezerwacje? Jak wcześnie ich dokonywali</w:t>
      </w:r>
      <w:r w:rsidR="004E06D8">
        <w:rPr>
          <w:rFonts w:ascii="Carlito" w:hAnsi="Carlito" w:cs="Carlito"/>
          <w:b/>
          <w:i/>
        </w:rPr>
        <w:t>?</w:t>
      </w:r>
    </w:p>
    <w:p w:rsidR="00C45F49" w:rsidRPr="00CD4FDF" w:rsidRDefault="00C45F49" w:rsidP="00CD4FDF">
      <w:pPr>
        <w:pStyle w:val="Akapitzlist"/>
        <w:numPr>
          <w:ilvl w:val="0"/>
          <w:numId w:val="1"/>
        </w:numPr>
        <w:jc w:val="both"/>
        <w:rPr>
          <w:rFonts w:ascii="Carlito" w:hAnsi="Carlito" w:cs="Carlito"/>
          <w:b/>
          <w:i/>
        </w:rPr>
      </w:pPr>
      <w:r w:rsidRPr="00CD4FDF">
        <w:rPr>
          <w:rFonts w:ascii="Carlito" w:hAnsi="Carlito" w:cs="Carlito"/>
          <w:b/>
          <w:i/>
        </w:rPr>
        <w:t>Jakie</w:t>
      </w:r>
      <w:r w:rsidR="00A93E04" w:rsidRPr="00CD4FDF">
        <w:rPr>
          <w:rFonts w:ascii="Carlito" w:hAnsi="Carlito" w:cs="Carlito"/>
          <w:b/>
          <w:i/>
        </w:rPr>
        <w:t>j kategorii</w:t>
      </w:r>
      <w:r w:rsidRPr="00CD4FDF">
        <w:rPr>
          <w:rFonts w:ascii="Carlito" w:hAnsi="Carlito" w:cs="Carlito"/>
          <w:b/>
          <w:i/>
        </w:rPr>
        <w:t xml:space="preserve"> hotele wybierali? </w:t>
      </w:r>
      <w:r w:rsidR="00A93E04" w:rsidRPr="00CD4FDF">
        <w:rPr>
          <w:rFonts w:ascii="Carlito" w:hAnsi="Carlito" w:cs="Carlito"/>
          <w:b/>
          <w:i/>
        </w:rPr>
        <w:t xml:space="preserve">Jak często decydowali się na wyżywienie </w:t>
      </w:r>
      <w:proofErr w:type="spellStart"/>
      <w:r w:rsidR="00A93E04" w:rsidRPr="00CD4FDF">
        <w:rPr>
          <w:rFonts w:ascii="Carlito" w:hAnsi="Carlito" w:cs="Carlito"/>
          <w:b/>
          <w:i/>
        </w:rPr>
        <w:t>All</w:t>
      </w:r>
      <w:proofErr w:type="spellEnd"/>
      <w:r w:rsidR="00A93E04" w:rsidRPr="00CD4FDF">
        <w:rPr>
          <w:rFonts w:ascii="Carlito" w:hAnsi="Carlito" w:cs="Carlito"/>
          <w:b/>
          <w:i/>
        </w:rPr>
        <w:t xml:space="preserve"> Inclusive?</w:t>
      </w:r>
    </w:p>
    <w:p w:rsidR="004E06D8" w:rsidRDefault="00C45F49" w:rsidP="006D2F78">
      <w:pPr>
        <w:pStyle w:val="Akapitzlist"/>
        <w:numPr>
          <w:ilvl w:val="0"/>
          <w:numId w:val="1"/>
        </w:numPr>
        <w:jc w:val="both"/>
        <w:rPr>
          <w:rFonts w:ascii="Carlito" w:hAnsi="Carlito" w:cs="Carlito"/>
          <w:b/>
          <w:i/>
        </w:rPr>
      </w:pPr>
      <w:r w:rsidRPr="00CD4FDF">
        <w:rPr>
          <w:rFonts w:ascii="Carlito" w:hAnsi="Carlito" w:cs="Carlito"/>
          <w:b/>
          <w:i/>
        </w:rPr>
        <w:t xml:space="preserve">Z których lotnisk </w:t>
      </w:r>
      <w:r w:rsidR="00A93E04" w:rsidRPr="00CD4FDF">
        <w:rPr>
          <w:rFonts w:ascii="Carlito" w:hAnsi="Carlito" w:cs="Carlito"/>
          <w:b/>
          <w:i/>
        </w:rPr>
        <w:t>wylatywali na swoje wakacje</w:t>
      </w:r>
      <w:r w:rsidRPr="00CD4FDF">
        <w:rPr>
          <w:rFonts w:ascii="Carlito" w:hAnsi="Carlito" w:cs="Carlito"/>
          <w:b/>
          <w:i/>
        </w:rPr>
        <w:t>?</w:t>
      </w:r>
    </w:p>
    <w:p w:rsidR="00530F71" w:rsidRPr="004E06D8" w:rsidRDefault="004E06D8" w:rsidP="006D2F78">
      <w:pPr>
        <w:pStyle w:val="Akapitzlist"/>
        <w:numPr>
          <w:ilvl w:val="0"/>
          <w:numId w:val="1"/>
        </w:numPr>
        <w:jc w:val="both"/>
        <w:rPr>
          <w:rFonts w:ascii="Carlito" w:hAnsi="Carlito" w:cs="Carlito"/>
          <w:b/>
          <w:i/>
        </w:rPr>
      </w:pPr>
      <w:r w:rsidRPr="004E06D8">
        <w:rPr>
          <w:rFonts w:ascii="Carlito" w:hAnsi="Carlito" w:cs="Carlito"/>
          <w:b/>
          <w:i/>
        </w:rPr>
        <w:t>O ile podrożały najpopularniejsze kierunki?</w:t>
      </w:r>
    </w:p>
    <w:p w:rsidR="00B6661B" w:rsidRDefault="00B6661B" w:rsidP="006D2F78">
      <w:pPr>
        <w:rPr>
          <w:rFonts w:ascii="Carlito" w:hAnsi="Carlito" w:cs="Carlito"/>
          <w:b/>
        </w:rPr>
      </w:pPr>
    </w:p>
    <w:p w:rsidR="00530F71" w:rsidRDefault="00CA675F" w:rsidP="00530F71">
      <w:pPr>
        <w:jc w:val="center"/>
        <w:rPr>
          <w:rFonts w:ascii="Carlito" w:hAnsi="Carlito" w:cs="Carlito"/>
          <w:b/>
        </w:rPr>
      </w:pPr>
      <w:r>
        <w:rPr>
          <w:rFonts w:ascii="Carlito" w:hAnsi="Carlito" w:cs="Carlito"/>
          <w:b/>
          <w:noProof/>
          <w:sz w:val="96"/>
          <w:szCs w:val="96"/>
          <w:lang w:eastAsia="pl-PL"/>
        </w:rPr>
        <w:drawing>
          <wp:inline distT="0" distB="0" distL="0" distR="0" wp14:anchorId="3D57C2AD" wp14:editId="6AD449AD">
            <wp:extent cx="1924050" cy="330399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240543_Airplane landing on tropical islan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694" cy="331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2A" w:rsidRDefault="00B6661B" w:rsidP="00D3724B">
      <w:pPr>
        <w:jc w:val="center"/>
        <w:rPr>
          <w:rFonts w:ascii="Carlito" w:hAnsi="Carlito" w:cs="Carlito"/>
          <w:color w:val="0070C0"/>
          <w:sz w:val="28"/>
          <w:szCs w:val="28"/>
        </w:rPr>
      </w:pPr>
      <w:r w:rsidRPr="00BC662A">
        <w:rPr>
          <w:rFonts w:ascii="Carlito" w:hAnsi="Carlito" w:cs="Carlito"/>
          <w:b/>
          <w:color w:val="0070C0"/>
          <w:sz w:val="36"/>
          <w:szCs w:val="36"/>
        </w:rPr>
        <w:t>7140 złotych</w:t>
      </w:r>
      <w:r w:rsidRPr="00B6661B">
        <w:rPr>
          <w:rFonts w:ascii="Carlito" w:hAnsi="Carlito" w:cs="Carlito"/>
          <w:b/>
          <w:color w:val="0070C0"/>
          <w:sz w:val="28"/>
          <w:szCs w:val="28"/>
        </w:rPr>
        <w:t xml:space="preserve"> </w:t>
      </w:r>
    </w:p>
    <w:p w:rsidR="00775CEC" w:rsidRPr="00D3724B" w:rsidRDefault="00B6661B" w:rsidP="00D3724B">
      <w:pPr>
        <w:jc w:val="center"/>
        <w:rPr>
          <w:rFonts w:ascii="Carlito" w:hAnsi="Carlito" w:cs="Carlito"/>
          <w:b/>
          <w:color w:val="0070C0"/>
          <w:sz w:val="28"/>
          <w:szCs w:val="28"/>
        </w:rPr>
        <w:sectPr w:rsidR="00775CEC" w:rsidRPr="00D3724B" w:rsidSect="006D2F78">
          <w:type w:val="continuous"/>
          <w:pgSz w:w="16838" w:h="11906" w:orient="landscape"/>
          <w:pgMar w:top="1417" w:right="1417" w:bottom="1417" w:left="1417" w:header="708" w:footer="708" w:gutter="0"/>
          <w:cols w:num="2" w:space="709"/>
          <w:docGrid w:linePitch="360"/>
        </w:sectPr>
      </w:pPr>
      <w:r w:rsidRPr="00C74653">
        <w:rPr>
          <w:rFonts w:ascii="Carlito" w:hAnsi="Carlito" w:cs="Carlito"/>
          <w:color w:val="0070C0"/>
          <w:sz w:val="28"/>
          <w:szCs w:val="28"/>
        </w:rPr>
        <w:t xml:space="preserve"> tyle średnio płacili </w:t>
      </w:r>
      <w:r w:rsidR="00BC662A">
        <w:rPr>
          <w:rFonts w:ascii="Carlito" w:hAnsi="Carlito" w:cs="Carlito"/>
          <w:color w:val="0070C0"/>
          <w:sz w:val="28"/>
          <w:szCs w:val="28"/>
        </w:rPr>
        <w:t xml:space="preserve">Polacy </w:t>
      </w:r>
      <w:r w:rsidRPr="00C74653">
        <w:rPr>
          <w:rFonts w:ascii="Carlito" w:hAnsi="Carlito" w:cs="Carlito"/>
          <w:color w:val="0070C0"/>
          <w:sz w:val="28"/>
          <w:szCs w:val="28"/>
        </w:rPr>
        <w:t>za swoje</w:t>
      </w:r>
      <w:r w:rsidR="00BC662A">
        <w:rPr>
          <w:rFonts w:ascii="Carlito" w:hAnsi="Carlito" w:cs="Carlito"/>
          <w:color w:val="0070C0"/>
          <w:sz w:val="28"/>
          <w:szCs w:val="28"/>
        </w:rPr>
        <w:t xml:space="preserve"> wakacje w wysokim sezonie.</w:t>
      </w:r>
      <w:r w:rsidRPr="00C74653">
        <w:rPr>
          <w:rFonts w:ascii="Carlito" w:hAnsi="Carlito" w:cs="Carlito"/>
          <w:color w:val="0070C0"/>
          <w:sz w:val="28"/>
          <w:szCs w:val="28"/>
        </w:rPr>
        <w:t xml:space="preserve"> </w:t>
      </w:r>
      <w:r w:rsidR="00B5605A">
        <w:rPr>
          <w:rFonts w:ascii="Carlito" w:hAnsi="Carlito" w:cs="Carlito"/>
          <w:color w:val="0070C0"/>
          <w:sz w:val="28"/>
          <w:szCs w:val="28"/>
        </w:rPr>
        <w:t xml:space="preserve">W porównaniu z zeszłym rokiem wartość ta wzrosła o </w:t>
      </w:r>
      <w:r w:rsidR="00B5605A" w:rsidRPr="004E06D8">
        <w:rPr>
          <w:rFonts w:ascii="Carlito" w:hAnsi="Carlito" w:cs="Carlito"/>
          <w:b/>
          <w:color w:val="0070C0"/>
          <w:sz w:val="28"/>
          <w:szCs w:val="28"/>
        </w:rPr>
        <w:t>17,4 proc</w:t>
      </w:r>
      <w:r w:rsidR="00B5605A">
        <w:rPr>
          <w:rFonts w:ascii="Carlito" w:hAnsi="Carlito" w:cs="Carlito"/>
          <w:color w:val="0070C0"/>
          <w:sz w:val="28"/>
          <w:szCs w:val="28"/>
        </w:rPr>
        <w:t>.</w:t>
      </w:r>
      <w:r w:rsidR="00D3724B">
        <w:rPr>
          <w:rFonts w:ascii="Carlito" w:hAnsi="Carlito" w:cs="Carlito"/>
          <w:color w:val="0070C0"/>
          <w:sz w:val="28"/>
          <w:szCs w:val="28"/>
        </w:rPr>
        <w:t xml:space="preserve"> W</w:t>
      </w:r>
      <w:r w:rsidRPr="00C74653">
        <w:rPr>
          <w:rFonts w:ascii="Carlito" w:hAnsi="Carlito" w:cs="Carlito"/>
          <w:color w:val="0070C0"/>
          <w:sz w:val="28"/>
          <w:szCs w:val="28"/>
        </w:rPr>
        <w:t xml:space="preserve"> przeliczeni</w:t>
      </w:r>
      <w:r w:rsidR="00D3724B">
        <w:rPr>
          <w:rFonts w:ascii="Carlito" w:hAnsi="Carlito" w:cs="Carlito"/>
          <w:color w:val="0070C0"/>
          <w:sz w:val="28"/>
          <w:szCs w:val="28"/>
        </w:rPr>
        <w:t xml:space="preserve">u na jednego uczestnika wyjazdu średnia wyniosła </w:t>
      </w:r>
      <w:r w:rsidR="00D3724B" w:rsidRPr="00C74653">
        <w:rPr>
          <w:rFonts w:ascii="Carlito" w:hAnsi="Carlito" w:cs="Carlito"/>
          <w:b/>
          <w:color w:val="0070C0"/>
          <w:sz w:val="28"/>
          <w:szCs w:val="28"/>
        </w:rPr>
        <w:t>2657 złotych</w:t>
      </w:r>
      <w:r w:rsidR="00D3724B">
        <w:rPr>
          <w:rFonts w:ascii="Carlito" w:hAnsi="Carlito" w:cs="Carlito"/>
          <w:color w:val="0070C0"/>
          <w:sz w:val="28"/>
          <w:szCs w:val="28"/>
        </w:rPr>
        <w:t>.</w:t>
      </w:r>
    </w:p>
    <w:p w:rsidR="00775CEC" w:rsidRDefault="00775CEC" w:rsidP="00530F71">
      <w:pPr>
        <w:rPr>
          <w:rFonts w:ascii="Carlito" w:hAnsi="Carlito" w:cs="Carlito"/>
          <w:b/>
          <w:sz w:val="44"/>
          <w:szCs w:val="44"/>
        </w:rPr>
      </w:pPr>
    </w:p>
    <w:p w:rsidR="00CA675F" w:rsidRDefault="00CA675F" w:rsidP="00530F71">
      <w:pPr>
        <w:rPr>
          <w:rFonts w:ascii="Carlito" w:hAnsi="Carlito" w:cs="Carlito"/>
          <w:b/>
          <w:sz w:val="44"/>
          <w:szCs w:val="44"/>
        </w:rPr>
      </w:pPr>
    </w:p>
    <w:p w:rsidR="00CA675F" w:rsidRDefault="00CA675F" w:rsidP="00530F71">
      <w:pPr>
        <w:rPr>
          <w:rFonts w:ascii="Carlito" w:hAnsi="Carlito" w:cs="Carlito"/>
          <w:b/>
          <w:sz w:val="28"/>
          <w:szCs w:val="28"/>
        </w:rPr>
      </w:pPr>
    </w:p>
    <w:p w:rsidR="00D3724B" w:rsidRDefault="00D3724B" w:rsidP="00530F71">
      <w:pPr>
        <w:rPr>
          <w:rFonts w:ascii="Carlito" w:hAnsi="Carlito" w:cs="Carlito"/>
          <w:b/>
          <w:sz w:val="28"/>
          <w:szCs w:val="28"/>
        </w:rPr>
      </w:pPr>
    </w:p>
    <w:p w:rsidR="00775CEC" w:rsidRPr="00543A60" w:rsidRDefault="00B6661B" w:rsidP="00530F71">
      <w:pPr>
        <w:rPr>
          <w:rFonts w:ascii="Carlito" w:hAnsi="Carlito" w:cs="Carlito"/>
          <w:b/>
          <w:sz w:val="28"/>
          <w:szCs w:val="28"/>
        </w:rPr>
      </w:pPr>
      <w:r w:rsidRPr="00543A60">
        <w:rPr>
          <w:rFonts w:ascii="Carlito" w:hAnsi="Carlito" w:cs="Carlito"/>
          <w:b/>
          <w:sz w:val="28"/>
          <w:szCs w:val="28"/>
        </w:rPr>
        <w:lastRenderedPageBreak/>
        <w:t>Grecja odparła turecki atak</w:t>
      </w:r>
      <w:r w:rsidR="00D145E9" w:rsidRPr="00543A60">
        <w:rPr>
          <w:rFonts w:ascii="Carlito" w:hAnsi="Carlito" w:cs="Carlito"/>
          <w:b/>
          <w:sz w:val="28"/>
          <w:szCs w:val="28"/>
        </w:rPr>
        <w:t xml:space="preserve"> na tron</w:t>
      </w:r>
    </w:p>
    <w:p w:rsidR="00F2139A" w:rsidRDefault="00B6661B" w:rsidP="00CD4FDF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 xml:space="preserve">Choć przed sezonem wielu ekspertów przewidywało, że na liście najlepiej sprzedających się kierunków wakacyjnych Turcja może wyprzedzić Grecję, na topie odnotowaliśmy status quo. Na swoje wyjazdy w okresie od końcówki czerwca do końca sierpnia Polacy </w:t>
      </w:r>
      <w:r w:rsidR="00CD4FDF">
        <w:rPr>
          <w:rFonts w:ascii="Carlito" w:hAnsi="Carlito" w:cs="Carlito"/>
        </w:rPr>
        <w:t xml:space="preserve">zdecydowanie </w:t>
      </w:r>
      <w:r>
        <w:rPr>
          <w:rFonts w:ascii="Carlito" w:hAnsi="Carlito" w:cs="Carlito"/>
        </w:rPr>
        <w:t>najchętniej wybierali greckie wyspy.</w:t>
      </w:r>
      <w:r w:rsidR="00D145E9">
        <w:rPr>
          <w:rFonts w:ascii="Carlito" w:hAnsi="Carlito" w:cs="Carlito"/>
        </w:rPr>
        <w:t xml:space="preserve"> Turcji przypadło drugie miejsce, a na podium znalazło się jeszcze </w:t>
      </w:r>
      <w:r w:rsidR="003A1E67">
        <w:rPr>
          <w:rFonts w:ascii="Carlito" w:hAnsi="Carlito" w:cs="Carlito"/>
        </w:rPr>
        <w:t>miejsce dla Bułgarii.</w:t>
      </w:r>
    </w:p>
    <w:p w:rsidR="003A1E67" w:rsidRDefault="00543A60" w:rsidP="00CD4FDF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drawing>
          <wp:inline distT="0" distB="0" distL="0" distR="0">
            <wp:extent cx="4238505" cy="2743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p 10 kierunkó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481" cy="274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E67" w:rsidRDefault="00CD4FDF" w:rsidP="001260E8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 xml:space="preserve">Wśród najpopularniejszych regionów wakacyjnych </w:t>
      </w:r>
      <w:r w:rsidR="001260E8">
        <w:rPr>
          <w:rFonts w:ascii="Carlito" w:hAnsi="Carlito" w:cs="Carlito"/>
        </w:rPr>
        <w:t xml:space="preserve">niekwestionowanym </w:t>
      </w:r>
      <w:r>
        <w:rPr>
          <w:rFonts w:ascii="Carlito" w:hAnsi="Carlito" w:cs="Carlito"/>
        </w:rPr>
        <w:t>numerem 1</w:t>
      </w:r>
      <w:r w:rsidR="001260E8">
        <w:rPr>
          <w:rFonts w:ascii="Carlito" w:hAnsi="Carlito" w:cs="Carlito"/>
        </w:rPr>
        <w:t xml:space="preserve"> w skali kraju</w:t>
      </w:r>
      <w:r>
        <w:rPr>
          <w:rFonts w:ascii="Carlito" w:hAnsi="Carlito" w:cs="Carlito"/>
        </w:rPr>
        <w:t xml:space="preserve"> jest </w:t>
      </w:r>
      <w:r w:rsidRPr="001260E8">
        <w:rPr>
          <w:rFonts w:ascii="Carlito" w:hAnsi="Carlito" w:cs="Carlito"/>
          <w:b/>
        </w:rPr>
        <w:t>Riwiera Turecka</w:t>
      </w:r>
      <w:r>
        <w:rPr>
          <w:rFonts w:ascii="Carlito" w:hAnsi="Carlito" w:cs="Carlito"/>
        </w:rPr>
        <w:t>, obfitująca w</w:t>
      </w:r>
      <w:r w:rsidR="001260E8">
        <w:rPr>
          <w:rFonts w:ascii="Carlito" w:hAnsi="Carlito" w:cs="Carlito"/>
        </w:rPr>
        <w:t xml:space="preserve"> dobrze</w:t>
      </w:r>
      <w:r>
        <w:rPr>
          <w:rFonts w:ascii="Carlito" w:hAnsi="Carlito" w:cs="Carlito"/>
        </w:rPr>
        <w:t xml:space="preserve"> rozwinięte kurorty wypoczynkowe, takie jak </w:t>
      </w:r>
      <w:proofErr w:type="spellStart"/>
      <w:r>
        <w:rPr>
          <w:rFonts w:ascii="Carlito" w:hAnsi="Carlito" w:cs="Carlito"/>
        </w:rPr>
        <w:t>Alanya</w:t>
      </w:r>
      <w:proofErr w:type="spellEnd"/>
      <w:r>
        <w:rPr>
          <w:rFonts w:ascii="Carlito" w:hAnsi="Carlito" w:cs="Carlito"/>
        </w:rPr>
        <w:t xml:space="preserve">, </w:t>
      </w:r>
      <w:proofErr w:type="spellStart"/>
      <w:r>
        <w:rPr>
          <w:rFonts w:ascii="Carlito" w:hAnsi="Carlito" w:cs="Carlito"/>
        </w:rPr>
        <w:t>Side</w:t>
      </w:r>
      <w:proofErr w:type="spellEnd"/>
      <w:r>
        <w:rPr>
          <w:rFonts w:ascii="Carlito" w:hAnsi="Carlito" w:cs="Carlito"/>
        </w:rPr>
        <w:t xml:space="preserve">, Antalya czy </w:t>
      </w:r>
      <w:proofErr w:type="spellStart"/>
      <w:r>
        <w:rPr>
          <w:rFonts w:ascii="Carlito" w:hAnsi="Carlito" w:cs="Carlito"/>
        </w:rPr>
        <w:t>Okurcalar</w:t>
      </w:r>
      <w:proofErr w:type="spellEnd"/>
      <w:r>
        <w:rPr>
          <w:rFonts w:ascii="Carlito" w:hAnsi="Carlito" w:cs="Carlito"/>
        </w:rPr>
        <w:t>.</w:t>
      </w:r>
      <w:r w:rsidR="001260E8">
        <w:rPr>
          <w:rFonts w:ascii="Carlito" w:hAnsi="Carlito" w:cs="Carlito"/>
        </w:rPr>
        <w:t xml:space="preserve"> Południowe wybrzeże Turcji na swoje wakacje najchętniej wybierali turyści z </w:t>
      </w:r>
      <w:r w:rsidR="001260E8" w:rsidRPr="00FF7571">
        <w:rPr>
          <w:rFonts w:ascii="Carlito" w:hAnsi="Carlito" w:cs="Carlito"/>
          <w:b/>
        </w:rPr>
        <w:t>15 polskich województw</w:t>
      </w:r>
      <w:r w:rsidR="001260E8">
        <w:rPr>
          <w:rFonts w:ascii="Carlito" w:hAnsi="Carlito" w:cs="Carlito"/>
        </w:rPr>
        <w:t>. Jedynie w woj. podlaskim klasyfikację najchętniej rezerwowanych regionów minimalnie wygrała grecka Kreta.</w:t>
      </w:r>
    </w:p>
    <w:p w:rsidR="00543A60" w:rsidRPr="00543A60" w:rsidRDefault="00B5605A" w:rsidP="001260E8">
      <w:pPr>
        <w:jc w:val="both"/>
        <w:rPr>
          <w:rFonts w:ascii="Carlito" w:hAnsi="Carlito" w:cs="Carlito"/>
          <w:b/>
          <w:sz w:val="28"/>
          <w:szCs w:val="28"/>
        </w:rPr>
      </w:pPr>
      <w:r>
        <w:rPr>
          <w:rFonts w:ascii="Carlito" w:hAnsi="Carlito" w:cs="Carlito"/>
          <w:b/>
          <w:sz w:val="28"/>
          <w:szCs w:val="28"/>
        </w:rPr>
        <w:t>Największy ruch w stolicy i na Śląsku</w:t>
      </w:r>
    </w:p>
    <w:p w:rsidR="001260E8" w:rsidRDefault="001260E8" w:rsidP="001260E8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>Z których lotnisk Polacy najczęściej wylatywali na swoje zagraniczne wakacje? W tym zestawieniu mamy dwójkę zdecydowanych liderów. Mowa o portach lotniczych w Warszawie (lotnisko Chopina) i Katowicach-Pyrzowicach. W jednym z tych dwóch miejsc swoje podróże rozpoczęło tego lata ponad 60 proc. polskich turystów.</w:t>
      </w:r>
      <w:r w:rsidR="00470196">
        <w:rPr>
          <w:rFonts w:ascii="Carlito" w:hAnsi="Carlito" w:cs="Carlito"/>
        </w:rPr>
        <w:t xml:space="preserve"> Po ok. 10 proc. udziału</w:t>
      </w:r>
      <w:r w:rsidR="00543A60">
        <w:rPr>
          <w:rFonts w:ascii="Carlito" w:hAnsi="Carlito" w:cs="Carlito"/>
        </w:rPr>
        <w:t xml:space="preserve"> we wszystkich wylotach</w:t>
      </w:r>
      <w:r w:rsidR="00470196">
        <w:rPr>
          <w:rFonts w:ascii="Carlito" w:hAnsi="Carlito" w:cs="Carlito"/>
        </w:rPr>
        <w:t xml:space="preserve"> przypadło portom w Poznaniu, </w:t>
      </w:r>
      <w:r w:rsidR="00543A60">
        <w:rPr>
          <w:rFonts w:ascii="Carlito" w:hAnsi="Carlito" w:cs="Carlito"/>
        </w:rPr>
        <w:t xml:space="preserve">Gdańsku i Wrocławiu. Mniejsze liczby podróżnych przypadły lotniskom </w:t>
      </w:r>
      <w:r w:rsidR="00470196">
        <w:rPr>
          <w:rFonts w:ascii="Carlito" w:hAnsi="Carlito" w:cs="Carlito"/>
        </w:rPr>
        <w:t xml:space="preserve">Warszawa-Modlin, Kraków, Rzeszów, Bydgoszcz, </w:t>
      </w:r>
      <w:r w:rsidR="00543A60">
        <w:rPr>
          <w:rFonts w:ascii="Carlito" w:hAnsi="Carlito" w:cs="Carlito"/>
        </w:rPr>
        <w:t>Łódź, Szczecin, Olsztyn i Zielona Góra.</w:t>
      </w:r>
    </w:p>
    <w:p w:rsidR="001260E8" w:rsidRDefault="00470196" w:rsidP="00470196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drawing>
          <wp:inline distT="0" distB="0" distL="0" distR="0">
            <wp:extent cx="3705225" cy="341182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tnisk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096" cy="34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E67" w:rsidRDefault="003A1E67" w:rsidP="00530F71">
      <w:pPr>
        <w:rPr>
          <w:rFonts w:ascii="Carlito" w:hAnsi="Carlito" w:cs="Carlito"/>
        </w:rPr>
      </w:pPr>
    </w:p>
    <w:p w:rsidR="00B6661B" w:rsidRPr="00014F39" w:rsidRDefault="007A452F" w:rsidP="00530F71">
      <w:pPr>
        <w:rPr>
          <w:rFonts w:ascii="Carlito" w:hAnsi="Carlito" w:cs="Carlito"/>
          <w:b/>
          <w:sz w:val="28"/>
          <w:szCs w:val="28"/>
        </w:rPr>
      </w:pPr>
      <w:r w:rsidRPr="00014F39">
        <w:rPr>
          <w:rFonts w:ascii="Carlito" w:hAnsi="Carlito" w:cs="Carlito"/>
          <w:b/>
          <w:sz w:val="28"/>
          <w:szCs w:val="28"/>
        </w:rPr>
        <w:lastRenderedPageBreak/>
        <w:t>„Czwórki” najchętniej wybieraną opcją</w:t>
      </w:r>
    </w:p>
    <w:p w:rsidR="007A452F" w:rsidRDefault="007A452F" w:rsidP="00F73E69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 xml:space="preserve">Wybierając hotele na swoje wakacje, Polacy zdecydowanie najczęściej decydowali się na hotele czterogwiazdowe, </w:t>
      </w:r>
      <w:r w:rsidR="00FF7571">
        <w:rPr>
          <w:rFonts w:ascii="Carlito" w:hAnsi="Carlito" w:cs="Carlito"/>
        </w:rPr>
        <w:t>zapewniające wypoczynek</w:t>
      </w:r>
      <w:r w:rsidR="00FF7571">
        <w:rPr>
          <w:rFonts w:ascii="Carlito" w:hAnsi="Carlito" w:cs="Carlito"/>
        </w:rPr>
        <w:br/>
      </w:r>
      <w:r w:rsidR="00014F39">
        <w:rPr>
          <w:rFonts w:ascii="Carlito" w:hAnsi="Carlito" w:cs="Carlito"/>
        </w:rPr>
        <w:t xml:space="preserve">w komfortowych warunkach, a jednocześnie tańsze </w:t>
      </w:r>
      <w:r w:rsidR="00F73E69">
        <w:rPr>
          <w:rFonts w:ascii="Carlito" w:hAnsi="Carlito" w:cs="Carlito"/>
        </w:rPr>
        <w:t>niż cechujące się najwyższym standardem obiekty z pięcioma gwiazdkami przy nazwie. „Czwórkę” zarezerwowała blisko połowa turystów wyjeżdżających za granicę. Niespełna jedna trzecia wybrała hotele trzygwiazdkowe.</w:t>
      </w:r>
      <w:r w:rsidR="00FF7571">
        <w:rPr>
          <w:rFonts w:ascii="Carlito" w:hAnsi="Carlito" w:cs="Carlito"/>
        </w:rPr>
        <w:t xml:space="preserve"> </w:t>
      </w:r>
    </w:p>
    <w:p w:rsidR="00F73E69" w:rsidRDefault="00F73E69" w:rsidP="00530F71">
      <w:pPr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drawing>
          <wp:inline distT="0" distB="0" distL="0" distR="0">
            <wp:extent cx="4115374" cy="3000794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tegorie hoteli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E69" w:rsidRDefault="00F73E69" w:rsidP="009559F2">
      <w:pPr>
        <w:jc w:val="both"/>
        <w:rPr>
          <w:rFonts w:ascii="Carlito" w:hAnsi="Carlito" w:cs="Carlito"/>
          <w:i/>
        </w:rPr>
      </w:pPr>
      <w:r w:rsidRPr="009559F2">
        <w:rPr>
          <w:rFonts w:ascii="Carlito" w:hAnsi="Carlito" w:cs="Carlito"/>
          <w:i/>
        </w:rPr>
        <w:t xml:space="preserve">Uwaga: Kategorie hoteli zawierające połowy gwiazdek </w:t>
      </w:r>
      <w:r w:rsidR="009559F2">
        <w:rPr>
          <w:rFonts w:ascii="Carlito" w:hAnsi="Carlito" w:cs="Carlito"/>
          <w:i/>
        </w:rPr>
        <w:t>zosta</w:t>
      </w:r>
      <w:r w:rsidRPr="009559F2">
        <w:rPr>
          <w:rFonts w:ascii="Carlito" w:hAnsi="Carlito" w:cs="Carlito"/>
          <w:i/>
        </w:rPr>
        <w:t>ły zaokrąglone w dół.</w:t>
      </w:r>
      <w:r w:rsidR="009559F2">
        <w:rPr>
          <w:rFonts w:ascii="Carlito" w:hAnsi="Carlito" w:cs="Carlito"/>
          <w:i/>
        </w:rPr>
        <w:t xml:space="preserve"> Hotele 5,5-gwiazdkowe zaliczone zostały więc jako 5-gwiazdkowe, 4,5-gwiazdkowe jako 4-gwiazdkowe itd.</w:t>
      </w:r>
    </w:p>
    <w:p w:rsidR="009559F2" w:rsidRDefault="009559F2" w:rsidP="009559F2">
      <w:pPr>
        <w:jc w:val="both"/>
        <w:rPr>
          <w:rFonts w:ascii="Carlito" w:hAnsi="Carlito" w:cs="Carlito"/>
          <w:i/>
        </w:rPr>
      </w:pPr>
    </w:p>
    <w:p w:rsidR="009559F2" w:rsidRPr="00BC662A" w:rsidRDefault="009559F2" w:rsidP="009559F2">
      <w:pPr>
        <w:jc w:val="both"/>
        <w:rPr>
          <w:rFonts w:ascii="Carlito" w:hAnsi="Carlito" w:cs="Carlito"/>
          <w:b/>
          <w:sz w:val="28"/>
          <w:szCs w:val="28"/>
          <w:lang w:val="en-US"/>
        </w:rPr>
      </w:pPr>
      <w:proofErr w:type="spellStart"/>
      <w:r w:rsidRPr="00FF7571">
        <w:rPr>
          <w:rFonts w:ascii="Carlito" w:hAnsi="Carlito" w:cs="Carlito"/>
          <w:b/>
          <w:sz w:val="28"/>
          <w:szCs w:val="28"/>
          <w:lang w:val="en-US"/>
        </w:rPr>
        <w:t>Jak</w:t>
      </w:r>
      <w:proofErr w:type="spellEnd"/>
      <w:r w:rsidRPr="00FF7571">
        <w:rPr>
          <w:rFonts w:ascii="Carlito" w:hAnsi="Carlito" w:cs="Carlito"/>
          <w:b/>
          <w:sz w:val="28"/>
          <w:szCs w:val="28"/>
          <w:lang w:val="en-US"/>
        </w:rPr>
        <w:t xml:space="preserve"> </w:t>
      </w:r>
      <w:proofErr w:type="spellStart"/>
      <w:r w:rsidRPr="00FF7571">
        <w:rPr>
          <w:rFonts w:ascii="Carlito" w:hAnsi="Carlito" w:cs="Carlito"/>
          <w:b/>
          <w:sz w:val="28"/>
          <w:szCs w:val="28"/>
          <w:lang w:val="en-US"/>
        </w:rPr>
        <w:t>wakacje</w:t>
      </w:r>
      <w:proofErr w:type="spellEnd"/>
      <w:r w:rsidRPr="00FF7571">
        <w:rPr>
          <w:rFonts w:ascii="Carlito" w:hAnsi="Carlito" w:cs="Carlito"/>
          <w:b/>
          <w:sz w:val="28"/>
          <w:szCs w:val="28"/>
          <w:lang w:val="en-US"/>
        </w:rPr>
        <w:t>, to All-Inclusive!</w:t>
      </w:r>
    </w:p>
    <w:p w:rsidR="009559F2" w:rsidRDefault="00822CAF" w:rsidP="009559F2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>Dane statystyczne z wysokiego sezonu</w:t>
      </w:r>
      <w:r w:rsidR="003B696F">
        <w:rPr>
          <w:rFonts w:ascii="Carlito" w:hAnsi="Carlito" w:cs="Carlito"/>
        </w:rPr>
        <w:t xml:space="preserve"> 2019</w:t>
      </w:r>
      <w:r>
        <w:rPr>
          <w:rFonts w:ascii="Carlito" w:hAnsi="Carlito" w:cs="Carlito"/>
        </w:rPr>
        <w:t xml:space="preserve"> potwierdzają widoczny od kilku lat trend. Minęły bezpowrotnie czasy, w których wyżywienie </w:t>
      </w:r>
      <w:proofErr w:type="spellStart"/>
      <w:r>
        <w:rPr>
          <w:rFonts w:ascii="Carlito" w:hAnsi="Carlito" w:cs="Carlito"/>
        </w:rPr>
        <w:t>All</w:t>
      </w:r>
      <w:proofErr w:type="spellEnd"/>
      <w:r>
        <w:rPr>
          <w:rFonts w:ascii="Carlito" w:hAnsi="Carlito" w:cs="Carlito"/>
        </w:rPr>
        <w:t xml:space="preserve">-Inclusive („wszystko w cenie”) stanowiło ekskluzywną opcję wybieraną niechętnie ze względu na wysokie ceny. Dziś </w:t>
      </w:r>
      <w:r w:rsidR="003B696F">
        <w:rPr>
          <w:rFonts w:ascii="Carlito" w:hAnsi="Carlito" w:cs="Carlito"/>
        </w:rPr>
        <w:t>jest to już standardowy element oferty, zwłaszcza w przypadku najczęściej wybieranych dużych wakacyjnych resortów.</w:t>
      </w:r>
    </w:p>
    <w:p w:rsidR="003B696F" w:rsidRDefault="003B696F" w:rsidP="003B696F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drawing>
          <wp:inline distT="0" distB="0" distL="0" distR="0">
            <wp:extent cx="3559810" cy="2616989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Stock_000006124182XSmal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341" cy="265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96F" w:rsidRPr="00ED5516" w:rsidRDefault="001535AB" w:rsidP="003B696F">
      <w:pPr>
        <w:pStyle w:val="Akapitzlist"/>
        <w:numPr>
          <w:ilvl w:val="0"/>
          <w:numId w:val="2"/>
        </w:numPr>
        <w:rPr>
          <w:rFonts w:ascii="Carlito" w:hAnsi="Carlito" w:cs="Carlito"/>
          <w:b/>
          <w:color w:val="0070C0"/>
          <w:sz w:val="28"/>
          <w:szCs w:val="28"/>
        </w:rPr>
      </w:pPr>
      <w:r>
        <w:rPr>
          <w:rFonts w:ascii="Carlito" w:hAnsi="Carlito" w:cs="Carlito"/>
          <w:b/>
          <w:color w:val="0070C0"/>
          <w:sz w:val="28"/>
          <w:szCs w:val="28"/>
        </w:rPr>
        <w:t xml:space="preserve">Opcję </w:t>
      </w:r>
      <w:proofErr w:type="spellStart"/>
      <w:r>
        <w:rPr>
          <w:rFonts w:ascii="Carlito" w:hAnsi="Carlito" w:cs="Carlito"/>
          <w:b/>
          <w:color w:val="0070C0"/>
          <w:sz w:val="28"/>
          <w:szCs w:val="28"/>
        </w:rPr>
        <w:t>All</w:t>
      </w:r>
      <w:proofErr w:type="spellEnd"/>
      <w:r>
        <w:rPr>
          <w:rFonts w:ascii="Carlito" w:hAnsi="Carlito" w:cs="Carlito"/>
          <w:b/>
          <w:color w:val="0070C0"/>
          <w:sz w:val="28"/>
          <w:szCs w:val="28"/>
        </w:rPr>
        <w:t>-Inclusive wybrano przy</w:t>
      </w:r>
      <w:r w:rsidR="003B696F" w:rsidRPr="00ED5516">
        <w:rPr>
          <w:rFonts w:ascii="Carlito" w:hAnsi="Carlito" w:cs="Carlito"/>
          <w:b/>
          <w:color w:val="0070C0"/>
          <w:sz w:val="28"/>
          <w:szCs w:val="28"/>
        </w:rPr>
        <w:t xml:space="preserve"> aż 82,3 procent rezerwacji</w:t>
      </w:r>
    </w:p>
    <w:p w:rsidR="003B696F" w:rsidRPr="003B696F" w:rsidRDefault="003B696F" w:rsidP="003B696F">
      <w:pPr>
        <w:pStyle w:val="Akapitzlist"/>
        <w:numPr>
          <w:ilvl w:val="0"/>
          <w:numId w:val="2"/>
        </w:numPr>
        <w:rPr>
          <w:rFonts w:ascii="Carlito" w:hAnsi="Carlito" w:cs="Carlito"/>
        </w:rPr>
      </w:pPr>
      <w:r w:rsidRPr="003B696F">
        <w:rPr>
          <w:rFonts w:ascii="Carlito" w:hAnsi="Carlito" w:cs="Carlito"/>
        </w:rPr>
        <w:t xml:space="preserve">Na wyżywienie HB (dwa razy dziennie, z reguły śniadania </w:t>
      </w:r>
      <w:r>
        <w:rPr>
          <w:rFonts w:ascii="Carlito" w:hAnsi="Carlito" w:cs="Carlito"/>
        </w:rPr>
        <w:br/>
      </w:r>
      <w:r w:rsidRPr="003B696F">
        <w:rPr>
          <w:rFonts w:ascii="Carlito" w:hAnsi="Carlito" w:cs="Carlito"/>
        </w:rPr>
        <w:t xml:space="preserve">i obiadokolacje) zdecydowało się </w:t>
      </w:r>
      <w:r w:rsidRPr="001535AB">
        <w:rPr>
          <w:rFonts w:ascii="Carlito" w:hAnsi="Carlito" w:cs="Carlito"/>
          <w:b/>
        </w:rPr>
        <w:t>11,6 proc.</w:t>
      </w:r>
      <w:r w:rsidRPr="003B696F">
        <w:rPr>
          <w:rFonts w:ascii="Carlito" w:hAnsi="Carlito" w:cs="Carlito"/>
        </w:rPr>
        <w:t xml:space="preserve"> turystów</w:t>
      </w:r>
    </w:p>
    <w:p w:rsidR="003B696F" w:rsidRPr="003B696F" w:rsidRDefault="003B696F" w:rsidP="003B696F">
      <w:pPr>
        <w:pStyle w:val="Akapitzlist"/>
        <w:numPr>
          <w:ilvl w:val="0"/>
          <w:numId w:val="2"/>
        </w:numPr>
        <w:rPr>
          <w:rFonts w:ascii="Carlito" w:hAnsi="Carlito" w:cs="Carlito"/>
        </w:rPr>
      </w:pPr>
      <w:r w:rsidRPr="003B696F">
        <w:rPr>
          <w:rFonts w:ascii="Carlito" w:hAnsi="Carlito" w:cs="Carlito"/>
        </w:rPr>
        <w:t xml:space="preserve">Formułę BB (tylko śniadania) wybrało </w:t>
      </w:r>
      <w:r w:rsidRPr="001535AB">
        <w:rPr>
          <w:rFonts w:ascii="Carlito" w:hAnsi="Carlito" w:cs="Carlito"/>
          <w:b/>
        </w:rPr>
        <w:t>3 proc.</w:t>
      </w:r>
      <w:r w:rsidRPr="003B696F">
        <w:rPr>
          <w:rFonts w:ascii="Carlito" w:hAnsi="Carlito" w:cs="Carlito"/>
        </w:rPr>
        <w:t xml:space="preserve"> rezerwujących </w:t>
      </w:r>
    </w:p>
    <w:p w:rsidR="003B696F" w:rsidRDefault="003B696F" w:rsidP="003B696F">
      <w:pPr>
        <w:pStyle w:val="Akapitzlist"/>
        <w:numPr>
          <w:ilvl w:val="0"/>
          <w:numId w:val="2"/>
        </w:numPr>
        <w:rPr>
          <w:rFonts w:ascii="Carlito" w:hAnsi="Carlito" w:cs="Carlito"/>
        </w:rPr>
      </w:pPr>
      <w:r w:rsidRPr="003B696F">
        <w:rPr>
          <w:rFonts w:ascii="Carlito" w:hAnsi="Carlito" w:cs="Carlito"/>
        </w:rPr>
        <w:t xml:space="preserve">Pozostałe opcje („FB - trzy posiłki”, „bez wyżywienia”, „zgodne </w:t>
      </w:r>
      <w:r>
        <w:rPr>
          <w:rFonts w:ascii="Carlito" w:hAnsi="Carlito" w:cs="Carlito"/>
        </w:rPr>
        <w:br/>
      </w:r>
      <w:r w:rsidR="004E06D8">
        <w:rPr>
          <w:rFonts w:ascii="Carlito" w:hAnsi="Carlito" w:cs="Carlito"/>
        </w:rPr>
        <w:t>z programem wycieczki”) by</w:t>
      </w:r>
      <w:r w:rsidRPr="003B696F">
        <w:rPr>
          <w:rFonts w:ascii="Carlito" w:hAnsi="Carlito" w:cs="Carlito"/>
        </w:rPr>
        <w:t>ły wyb</w:t>
      </w:r>
      <w:r w:rsidR="004E06D8">
        <w:rPr>
          <w:rFonts w:ascii="Carlito" w:hAnsi="Carlito" w:cs="Carlito"/>
        </w:rPr>
        <w:t>ie</w:t>
      </w:r>
      <w:r w:rsidRPr="003B696F">
        <w:rPr>
          <w:rFonts w:ascii="Carlito" w:hAnsi="Carlito" w:cs="Carlito"/>
        </w:rPr>
        <w:t xml:space="preserve">rane w </w:t>
      </w:r>
      <w:r w:rsidRPr="001535AB">
        <w:rPr>
          <w:rFonts w:ascii="Carlito" w:hAnsi="Carlito" w:cs="Carlito"/>
          <w:b/>
        </w:rPr>
        <w:t>3 proc.</w:t>
      </w:r>
      <w:r w:rsidRPr="003B696F">
        <w:rPr>
          <w:rFonts w:ascii="Carlito" w:hAnsi="Carlito" w:cs="Carlito"/>
        </w:rPr>
        <w:t xml:space="preserve"> rezerwacji</w:t>
      </w:r>
    </w:p>
    <w:p w:rsidR="00B32C8E" w:rsidRDefault="00B32C8E" w:rsidP="00B32C8E">
      <w:pPr>
        <w:rPr>
          <w:rFonts w:ascii="Carlito" w:hAnsi="Carlito" w:cs="Carlito"/>
        </w:rPr>
      </w:pPr>
    </w:p>
    <w:p w:rsidR="00B32C8E" w:rsidRDefault="00B32C8E" w:rsidP="00B32C8E">
      <w:pPr>
        <w:rPr>
          <w:rFonts w:ascii="Carlito" w:hAnsi="Carlito" w:cs="Carlito"/>
          <w:sz w:val="72"/>
          <w:szCs w:val="72"/>
        </w:rPr>
        <w:sectPr w:rsidR="00B32C8E" w:rsidSect="006D2F78">
          <w:type w:val="continuous"/>
          <w:pgSz w:w="16838" w:h="11906" w:orient="landscape"/>
          <w:pgMar w:top="1417" w:right="1417" w:bottom="1417" w:left="1417" w:header="708" w:footer="708" w:gutter="0"/>
          <w:cols w:num="2" w:space="709"/>
          <w:docGrid w:linePitch="360"/>
        </w:sectPr>
      </w:pPr>
    </w:p>
    <w:p w:rsidR="00B32C8E" w:rsidRPr="00B32C8E" w:rsidRDefault="00B32C8E" w:rsidP="00B32C8E">
      <w:pPr>
        <w:jc w:val="center"/>
        <w:rPr>
          <w:rFonts w:ascii="Carlito" w:hAnsi="Carlito" w:cs="Carlito"/>
          <w:b/>
          <w:sz w:val="96"/>
          <w:szCs w:val="96"/>
        </w:rPr>
      </w:pPr>
      <w:r w:rsidRPr="00B32C8E">
        <w:rPr>
          <w:rFonts w:ascii="Carlito" w:hAnsi="Carlito" w:cs="Carlito"/>
          <w:b/>
          <w:sz w:val="96"/>
          <w:szCs w:val="96"/>
        </w:rPr>
        <w:t>Turystyczna mapa Polski</w:t>
      </w:r>
    </w:p>
    <w:p w:rsidR="00B32C8E" w:rsidRDefault="00B32C8E" w:rsidP="00B32C8E">
      <w:pPr>
        <w:jc w:val="center"/>
        <w:rPr>
          <w:rFonts w:ascii="Carlito" w:hAnsi="Carlito" w:cs="Carlito"/>
        </w:rPr>
        <w:sectPr w:rsidR="00B32C8E" w:rsidSect="00B32C8E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</w:p>
    <w:p w:rsidR="00B14846" w:rsidRPr="00B32C8E" w:rsidRDefault="00B32C8E" w:rsidP="00B32C8E">
      <w:pPr>
        <w:jc w:val="center"/>
        <w:rPr>
          <w:rFonts w:ascii="Carlito" w:hAnsi="Carlito" w:cs="Carlito"/>
          <w:sz w:val="40"/>
          <w:szCs w:val="40"/>
        </w:rPr>
      </w:pPr>
      <w:r>
        <w:rPr>
          <w:rFonts w:ascii="Carlito" w:hAnsi="Carlito" w:cs="Carlito"/>
          <w:noProof/>
          <w:sz w:val="40"/>
          <w:szCs w:val="40"/>
          <w:lang w:eastAsia="pl-PL"/>
        </w:rPr>
        <w:drawing>
          <wp:inline distT="0" distB="0" distL="0" distR="0">
            <wp:extent cx="2245443" cy="2209800"/>
            <wp:effectExtent l="0" t="0" r="254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lska_kontur_bial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985" cy="22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8E" w:rsidRPr="00B32C8E" w:rsidRDefault="00B32C8E" w:rsidP="00B32C8E">
      <w:pPr>
        <w:jc w:val="center"/>
        <w:rPr>
          <w:rFonts w:ascii="Carlito" w:hAnsi="Carlito" w:cs="Carlito"/>
          <w:b/>
          <w:sz w:val="40"/>
          <w:szCs w:val="40"/>
        </w:rPr>
      </w:pPr>
      <w:r w:rsidRPr="00B32C8E">
        <w:rPr>
          <w:rFonts w:ascii="Carlito" w:hAnsi="Carlito" w:cs="Carlito"/>
          <w:b/>
          <w:sz w:val="40"/>
          <w:szCs w:val="40"/>
        </w:rPr>
        <w:t xml:space="preserve">Dane na podstawie rezerwacji imprez turystycznych z datą rozpoczęcia w okresie </w:t>
      </w:r>
    </w:p>
    <w:p w:rsidR="00B32C8E" w:rsidRPr="00B32C8E" w:rsidRDefault="00B32C8E" w:rsidP="00B32C8E">
      <w:pPr>
        <w:jc w:val="center"/>
        <w:rPr>
          <w:rFonts w:ascii="Carlito" w:hAnsi="Carlito" w:cs="Carlito"/>
          <w:b/>
          <w:sz w:val="40"/>
          <w:szCs w:val="40"/>
        </w:rPr>
      </w:pPr>
      <w:r w:rsidRPr="00B32C8E">
        <w:rPr>
          <w:rFonts w:ascii="Carlito" w:hAnsi="Carlito" w:cs="Carlito"/>
          <w:b/>
          <w:sz w:val="40"/>
          <w:szCs w:val="40"/>
        </w:rPr>
        <w:t>20 czerwca – 31 sierpnia 2019, dokonanych przez użytkowników portalu Wakacje.pl.</w:t>
      </w:r>
    </w:p>
    <w:p w:rsidR="00B32C8E" w:rsidRPr="00B32C8E" w:rsidRDefault="00B32C8E" w:rsidP="00B32C8E">
      <w:pPr>
        <w:jc w:val="center"/>
        <w:rPr>
          <w:rFonts w:ascii="Carlito" w:hAnsi="Carlito" w:cs="Carlito"/>
          <w:sz w:val="40"/>
          <w:szCs w:val="40"/>
        </w:rPr>
      </w:pPr>
    </w:p>
    <w:p w:rsidR="00B32C8E" w:rsidRPr="00B32C8E" w:rsidRDefault="00B32C8E" w:rsidP="00B32C8E">
      <w:pPr>
        <w:jc w:val="center"/>
        <w:rPr>
          <w:rFonts w:ascii="Carlito" w:hAnsi="Carlito" w:cs="Carlito"/>
          <w:sz w:val="40"/>
          <w:szCs w:val="40"/>
        </w:rPr>
        <w:sectPr w:rsidR="00B32C8E" w:rsidRPr="00B32C8E" w:rsidSect="00B32C8E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  <w:r w:rsidRPr="00B32C8E">
        <w:rPr>
          <w:rFonts w:ascii="Carlito" w:hAnsi="Carlito" w:cs="Carlito"/>
          <w:sz w:val="40"/>
          <w:szCs w:val="40"/>
        </w:rPr>
        <w:t>Da</w:t>
      </w:r>
      <w:r>
        <w:rPr>
          <w:rFonts w:ascii="Carlito" w:hAnsi="Carlito" w:cs="Carlito"/>
          <w:sz w:val="40"/>
          <w:szCs w:val="40"/>
        </w:rPr>
        <w:t>ne zostały zebrane w dniach</w:t>
      </w:r>
      <w:r w:rsidRPr="00B32C8E">
        <w:rPr>
          <w:rFonts w:ascii="Carlito" w:hAnsi="Carlito" w:cs="Carlito"/>
          <w:sz w:val="40"/>
          <w:szCs w:val="40"/>
        </w:rPr>
        <w:t xml:space="preserve"> 21</w:t>
      </w:r>
      <w:r>
        <w:rPr>
          <w:rFonts w:ascii="Carlito" w:hAnsi="Carlito" w:cs="Carlito"/>
          <w:sz w:val="40"/>
          <w:szCs w:val="40"/>
        </w:rPr>
        <w:t>-22</w:t>
      </w:r>
      <w:r w:rsidRPr="00B32C8E">
        <w:rPr>
          <w:rFonts w:ascii="Carlito" w:hAnsi="Carlito" w:cs="Carlito"/>
          <w:sz w:val="40"/>
          <w:szCs w:val="40"/>
        </w:rPr>
        <w:t xml:space="preserve"> sierpnia 2019.</w:t>
      </w:r>
    </w:p>
    <w:p w:rsidR="00B14846" w:rsidRDefault="00B14846" w:rsidP="00B32C8E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lastRenderedPageBreak/>
        <w:drawing>
          <wp:inline distT="0" distB="0" distL="0" distR="0">
            <wp:extent cx="8148320" cy="5760720"/>
            <wp:effectExtent l="0" t="0" r="508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ak_mapa_polski_plansza_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2C8E" w:rsidRDefault="00B32C8E" w:rsidP="00B32C8E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lastRenderedPageBreak/>
        <w:drawing>
          <wp:inline distT="0" distB="0" distL="0" distR="0">
            <wp:extent cx="8148320" cy="5760720"/>
            <wp:effectExtent l="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k_mapa_polski_plansza_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8E" w:rsidRDefault="00B32C8E" w:rsidP="00B32C8E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lastRenderedPageBreak/>
        <w:drawing>
          <wp:inline distT="0" distB="0" distL="0" distR="0">
            <wp:extent cx="8148320" cy="5760720"/>
            <wp:effectExtent l="0" t="0" r="508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k_mapa_polski_plansza_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8E" w:rsidRDefault="00B32C8E" w:rsidP="00B32C8E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lastRenderedPageBreak/>
        <w:drawing>
          <wp:inline distT="0" distB="0" distL="0" distR="0">
            <wp:extent cx="8148320" cy="5760720"/>
            <wp:effectExtent l="0" t="0" r="508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ak_mapa_polski_plansza_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46" w:rsidRDefault="00B32C8E" w:rsidP="00B32C8E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lastRenderedPageBreak/>
        <w:drawing>
          <wp:inline distT="0" distB="0" distL="0" distR="0">
            <wp:extent cx="8148320" cy="5760720"/>
            <wp:effectExtent l="0" t="0" r="508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ak_mapa_polski_plansza_0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8E" w:rsidRDefault="00B32C8E" w:rsidP="00B32C8E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lastRenderedPageBreak/>
        <w:drawing>
          <wp:inline distT="0" distB="0" distL="0" distR="0">
            <wp:extent cx="8148320" cy="5760720"/>
            <wp:effectExtent l="0" t="0" r="508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ak_mapa_polski_plansza_0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C8E" w:rsidRDefault="00B32C8E" w:rsidP="00B32C8E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lastRenderedPageBreak/>
        <w:drawing>
          <wp:inline distT="0" distB="0" distL="0" distR="0">
            <wp:extent cx="8148320" cy="5760720"/>
            <wp:effectExtent l="0" t="0" r="508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ak_mapa_polski_plansza_0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846" w:rsidRDefault="00B32C8E" w:rsidP="00B32C8E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lastRenderedPageBreak/>
        <w:drawing>
          <wp:inline distT="0" distB="0" distL="0" distR="0">
            <wp:extent cx="8148320" cy="5760720"/>
            <wp:effectExtent l="0" t="0" r="508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ak_mapa_polski_plansza_0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8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516" w:rsidRDefault="00ED5516" w:rsidP="00B14846">
      <w:pPr>
        <w:rPr>
          <w:rFonts w:ascii="Carlito" w:hAnsi="Carlito" w:cs="Carlito"/>
        </w:rPr>
        <w:sectPr w:rsidR="00ED5516" w:rsidSect="00B32C8E">
          <w:type w:val="continuous"/>
          <w:pgSz w:w="16838" w:h="11906" w:orient="landscape"/>
          <w:pgMar w:top="1417" w:right="1417" w:bottom="1417" w:left="1417" w:header="708" w:footer="708" w:gutter="0"/>
          <w:cols w:space="709"/>
          <w:docGrid w:linePitch="360"/>
        </w:sectPr>
      </w:pPr>
    </w:p>
    <w:p w:rsidR="00B14846" w:rsidRDefault="0029535F" w:rsidP="00B14846">
      <w:pPr>
        <w:rPr>
          <w:rFonts w:ascii="Carlito" w:hAnsi="Carlito" w:cs="Carlito"/>
          <w:b/>
          <w:sz w:val="28"/>
          <w:szCs w:val="28"/>
        </w:rPr>
      </w:pPr>
      <w:r>
        <w:rPr>
          <w:rFonts w:ascii="Carlito" w:hAnsi="Carlito" w:cs="Carlito"/>
          <w:b/>
          <w:sz w:val="28"/>
          <w:szCs w:val="28"/>
        </w:rPr>
        <w:lastRenderedPageBreak/>
        <w:t>Podrożały wszystkie kierunki</w:t>
      </w:r>
    </w:p>
    <w:p w:rsidR="00BA1457" w:rsidRDefault="00BA1457" w:rsidP="004E06D8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 xml:space="preserve">Wysoki sezon 2019 stał pod znakiem znaczących podwyżek cen na wszystkich najpopularniejszych kierunkach wakacyjnych. Kontrast wynika przede wszystkim z bardzo niskiej podaży ofert </w:t>
      </w:r>
      <w:proofErr w:type="spellStart"/>
      <w:r>
        <w:rPr>
          <w:rFonts w:ascii="Carlito" w:hAnsi="Carlito" w:cs="Carlito"/>
        </w:rPr>
        <w:t>Last</w:t>
      </w:r>
      <w:proofErr w:type="spellEnd"/>
      <w:r>
        <w:rPr>
          <w:rFonts w:ascii="Carlito" w:hAnsi="Carlito" w:cs="Carlito"/>
        </w:rPr>
        <w:t xml:space="preserve"> Minute, które rok temu wyraźnie obniżyły średnie wartości rezerwacji.</w:t>
      </w:r>
    </w:p>
    <w:p w:rsidR="00F968BF" w:rsidRDefault="004E06D8" w:rsidP="004E06D8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>Poniżej zestawienie przeciętnych kwot rezerwacji z lata 2018 i 2019, wraz ze wzrostem dla poszczególnych kierunków: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17"/>
        <w:gridCol w:w="1125"/>
        <w:gridCol w:w="1125"/>
        <w:gridCol w:w="1027"/>
        <w:gridCol w:w="1277"/>
      </w:tblGrid>
      <w:tr w:rsidR="00BA1457" w:rsidRPr="00847826" w:rsidTr="00F968BF">
        <w:tc>
          <w:tcPr>
            <w:tcW w:w="2093" w:type="dxa"/>
            <w:gridSpan w:val="2"/>
            <w:tcBorders>
              <w:bottom w:val="single" w:sz="4" w:space="0" w:color="auto"/>
            </w:tcBorders>
            <w:vAlign w:val="center"/>
          </w:tcPr>
          <w:p w:rsidR="00BA1457" w:rsidRPr="004E06D8" w:rsidRDefault="00BA1457" w:rsidP="004E06D8">
            <w:pPr>
              <w:jc w:val="center"/>
              <w:rPr>
                <w:rFonts w:ascii="Carlito" w:hAnsi="Carlito" w:cs="Carlito"/>
                <w:i/>
              </w:rPr>
            </w:pPr>
            <w:r w:rsidRPr="004E06D8">
              <w:rPr>
                <w:rFonts w:ascii="Carlito" w:hAnsi="Carlito" w:cs="Carlito"/>
                <w:i/>
              </w:rPr>
              <w:t>Kierunek</w:t>
            </w:r>
          </w:p>
        </w:tc>
        <w:tc>
          <w:tcPr>
            <w:tcW w:w="1125" w:type="dxa"/>
          </w:tcPr>
          <w:p w:rsidR="00BA1457" w:rsidRPr="004E06D8" w:rsidRDefault="00BA1457" w:rsidP="004E06D8">
            <w:pPr>
              <w:rPr>
                <w:rFonts w:ascii="Carlito" w:hAnsi="Carlito" w:cs="Carlito"/>
                <w:i/>
                <w:sz w:val="20"/>
                <w:szCs w:val="20"/>
              </w:rPr>
            </w:pPr>
            <w:r w:rsidRPr="004E06D8">
              <w:rPr>
                <w:rFonts w:ascii="Carlito" w:hAnsi="Carlito" w:cs="Carlito"/>
                <w:i/>
                <w:sz w:val="20"/>
                <w:szCs w:val="20"/>
              </w:rPr>
              <w:t>Śr. wartość rezerwacji 2018</w:t>
            </w:r>
          </w:p>
        </w:tc>
        <w:tc>
          <w:tcPr>
            <w:tcW w:w="1125" w:type="dxa"/>
          </w:tcPr>
          <w:p w:rsidR="00BA1457" w:rsidRPr="004E06D8" w:rsidRDefault="00BA1457" w:rsidP="004E06D8">
            <w:pPr>
              <w:rPr>
                <w:rFonts w:ascii="Carlito" w:hAnsi="Carlito" w:cs="Carlito"/>
                <w:i/>
                <w:sz w:val="20"/>
                <w:szCs w:val="20"/>
              </w:rPr>
            </w:pPr>
            <w:r w:rsidRPr="004E06D8">
              <w:rPr>
                <w:rFonts w:ascii="Carlito" w:hAnsi="Carlito" w:cs="Carlito"/>
                <w:i/>
                <w:sz w:val="20"/>
                <w:szCs w:val="20"/>
              </w:rPr>
              <w:t>Śr. wartość rezerwacji 2019</w:t>
            </w:r>
          </w:p>
        </w:tc>
        <w:tc>
          <w:tcPr>
            <w:tcW w:w="1027" w:type="dxa"/>
          </w:tcPr>
          <w:p w:rsidR="00BA1457" w:rsidRPr="004E06D8" w:rsidRDefault="00BA1457" w:rsidP="004E06D8">
            <w:pPr>
              <w:rPr>
                <w:rFonts w:ascii="Carlito" w:hAnsi="Carlito" w:cs="Carlito"/>
                <w:i/>
                <w:sz w:val="20"/>
                <w:szCs w:val="20"/>
              </w:rPr>
            </w:pPr>
            <w:r w:rsidRPr="004E06D8">
              <w:rPr>
                <w:rFonts w:ascii="Carlito" w:hAnsi="Carlito" w:cs="Carlito"/>
                <w:i/>
                <w:sz w:val="20"/>
                <w:szCs w:val="20"/>
              </w:rPr>
              <w:t>Wzrost kwotowy</w:t>
            </w:r>
          </w:p>
        </w:tc>
        <w:tc>
          <w:tcPr>
            <w:tcW w:w="1277" w:type="dxa"/>
          </w:tcPr>
          <w:p w:rsidR="00BA1457" w:rsidRPr="004E06D8" w:rsidRDefault="00BA1457" w:rsidP="004E06D8">
            <w:pPr>
              <w:rPr>
                <w:rFonts w:ascii="Carlito" w:hAnsi="Carlito" w:cs="Carlito"/>
                <w:i/>
                <w:sz w:val="20"/>
                <w:szCs w:val="20"/>
              </w:rPr>
            </w:pPr>
            <w:r w:rsidRPr="004E06D8">
              <w:rPr>
                <w:rFonts w:ascii="Carlito" w:hAnsi="Carlito" w:cs="Carlito"/>
                <w:i/>
                <w:sz w:val="20"/>
                <w:szCs w:val="20"/>
              </w:rPr>
              <w:t>Wzrost procentowy</w:t>
            </w:r>
          </w:p>
        </w:tc>
      </w:tr>
      <w:tr w:rsidR="00BA1457" w:rsidRPr="00847826" w:rsidTr="00F968BF">
        <w:trPr>
          <w:trHeight w:val="45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47826">
              <w:rPr>
                <w:rFonts w:ascii="Carlito" w:hAnsi="Carlito" w:cs="Carlito"/>
                <w:b/>
              </w:rPr>
              <w:t>Grecja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  <w:noProof/>
                <w:lang w:eastAsia="pl-PL"/>
              </w:rPr>
              <w:drawing>
                <wp:inline distT="0" distB="0" distL="0" distR="0" wp14:anchorId="1E9B04EF" wp14:editId="3C190A5C">
                  <wp:extent cx="323850" cy="215900"/>
                  <wp:effectExtent l="38100" t="95250" r="95250" b="3175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ecj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79" cy="21591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</w:rPr>
              <w:t>6397 zł</w:t>
            </w:r>
          </w:p>
        </w:tc>
        <w:tc>
          <w:tcPr>
            <w:tcW w:w="1125" w:type="dxa"/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</w:rPr>
              <w:t>7615 zł</w:t>
            </w:r>
          </w:p>
        </w:tc>
        <w:tc>
          <w:tcPr>
            <w:tcW w:w="1027" w:type="dxa"/>
            <w:vAlign w:val="center"/>
          </w:tcPr>
          <w:p w:rsidR="00BA1457" w:rsidRPr="008B6594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B6594">
              <w:rPr>
                <w:rFonts w:ascii="Carlito" w:hAnsi="Carlito" w:cs="Carlito"/>
                <w:b/>
              </w:rPr>
              <w:t>1218</w:t>
            </w:r>
            <w:r w:rsidR="00F968BF">
              <w:rPr>
                <w:rFonts w:ascii="Carlito" w:hAnsi="Carlito" w:cs="Carlito"/>
                <w:b/>
              </w:rPr>
              <w:t xml:space="preserve"> zł</w:t>
            </w:r>
          </w:p>
        </w:tc>
        <w:tc>
          <w:tcPr>
            <w:tcW w:w="1277" w:type="dxa"/>
            <w:vAlign w:val="center"/>
          </w:tcPr>
          <w:p w:rsidR="00BA1457" w:rsidRPr="008B6594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F968BF">
              <w:rPr>
                <w:rFonts w:ascii="Carlito" w:hAnsi="Carlito" w:cs="Carlito"/>
                <w:b/>
                <w:color w:val="FF0000"/>
              </w:rPr>
              <w:t>19%</w:t>
            </w:r>
          </w:p>
        </w:tc>
      </w:tr>
      <w:tr w:rsidR="00BA1457" w:rsidRPr="00847826" w:rsidTr="00F968BF">
        <w:trPr>
          <w:trHeight w:val="45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47826">
              <w:rPr>
                <w:rFonts w:ascii="Carlito" w:hAnsi="Carlito" w:cs="Carlito"/>
                <w:b/>
              </w:rPr>
              <w:t>Turcja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  <w:noProof/>
                <w:lang w:eastAsia="pl-PL"/>
              </w:rPr>
              <w:drawing>
                <wp:inline distT="0" distB="0" distL="0" distR="0" wp14:anchorId="27AF347B" wp14:editId="077D09FC">
                  <wp:extent cx="324000" cy="216187"/>
                  <wp:effectExtent l="38100" t="95250" r="95250" b="3175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urcja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16187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</w:rPr>
              <w:t>7220 zł</w:t>
            </w:r>
          </w:p>
        </w:tc>
        <w:tc>
          <w:tcPr>
            <w:tcW w:w="1125" w:type="dxa"/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</w:rPr>
              <w:t>8125 zł</w:t>
            </w:r>
          </w:p>
        </w:tc>
        <w:tc>
          <w:tcPr>
            <w:tcW w:w="1027" w:type="dxa"/>
            <w:vAlign w:val="center"/>
          </w:tcPr>
          <w:p w:rsidR="00BA1457" w:rsidRPr="008B6594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B6594">
              <w:rPr>
                <w:rFonts w:ascii="Carlito" w:hAnsi="Carlito" w:cs="Carlito"/>
                <w:b/>
              </w:rPr>
              <w:t>905</w:t>
            </w:r>
            <w:r w:rsidR="00F968BF">
              <w:rPr>
                <w:rFonts w:ascii="Carlito" w:hAnsi="Carlito" w:cs="Carlito"/>
                <w:b/>
              </w:rPr>
              <w:t xml:space="preserve"> zł</w:t>
            </w:r>
          </w:p>
        </w:tc>
        <w:tc>
          <w:tcPr>
            <w:tcW w:w="1277" w:type="dxa"/>
            <w:vAlign w:val="center"/>
          </w:tcPr>
          <w:p w:rsidR="00BA1457" w:rsidRPr="008B6594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B6594">
              <w:rPr>
                <w:rFonts w:ascii="Carlito" w:hAnsi="Carlito" w:cs="Carlito"/>
                <w:b/>
              </w:rPr>
              <w:t>12,5%</w:t>
            </w:r>
          </w:p>
        </w:tc>
      </w:tr>
      <w:tr w:rsidR="00BA1457" w:rsidRPr="00847826" w:rsidTr="00F968BF">
        <w:trPr>
          <w:trHeight w:val="45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47826">
              <w:rPr>
                <w:rFonts w:ascii="Carlito" w:hAnsi="Carlito" w:cs="Carlito"/>
                <w:b/>
              </w:rPr>
              <w:t>Bułgaria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  <w:noProof/>
                <w:lang w:eastAsia="pl-PL"/>
              </w:rPr>
              <w:drawing>
                <wp:inline distT="0" distB="0" distL="0" distR="0" wp14:anchorId="62F4BDF8" wp14:editId="6228C07D">
                  <wp:extent cx="324000" cy="188855"/>
                  <wp:effectExtent l="38100" t="95250" r="95250" b="40005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ułgaria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1888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</w:rPr>
              <w:t>5147 zł</w:t>
            </w:r>
          </w:p>
        </w:tc>
        <w:tc>
          <w:tcPr>
            <w:tcW w:w="1125" w:type="dxa"/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</w:rPr>
              <w:t>5695 zł</w:t>
            </w:r>
          </w:p>
        </w:tc>
        <w:tc>
          <w:tcPr>
            <w:tcW w:w="1027" w:type="dxa"/>
            <w:vAlign w:val="center"/>
          </w:tcPr>
          <w:p w:rsidR="00BA1457" w:rsidRPr="008B6594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B6594">
              <w:rPr>
                <w:rFonts w:ascii="Carlito" w:hAnsi="Carlito" w:cs="Carlito"/>
                <w:b/>
              </w:rPr>
              <w:t>548</w:t>
            </w:r>
            <w:r w:rsidR="00F968BF">
              <w:rPr>
                <w:rFonts w:ascii="Carlito" w:hAnsi="Carlito" w:cs="Carlito"/>
                <w:b/>
              </w:rPr>
              <w:t xml:space="preserve"> zł</w:t>
            </w:r>
          </w:p>
        </w:tc>
        <w:tc>
          <w:tcPr>
            <w:tcW w:w="1277" w:type="dxa"/>
            <w:vAlign w:val="center"/>
          </w:tcPr>
          <w:p w:rsidR="00BA1457" w:rsidRPr="008B6594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B6594">
              <w:rPr>
                <w:rFonts w:ascii="Carlito" w:hAnsi="Carlito" w:cs="Carlito"/>
                <w:b/>
              </w:rPr>
              <w:t>10,6%</w:t>
            </w:r>
          </w:p>
        </w:tc>
      </w:tr>
      <w:tr w:rsidR="00BA1457" w:rsidRPr="00847826" w:rsidTr="00F968BF">
        <w:trPr>
          <w:trHeight w:val="45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47826">
              <w:rPr>
                <w:rFonts w:ascii="Carlito" w:hAnsi="Carlito" w:cs="Carlito"/>
                <w:b/>
              </w:rPr>
              <w:t>Egipt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  <w:noProof/>
                <w:lang w:eastAsia="pl-PL"/>
              </w:rPr>
              <w:drawing>
                <wp:inline distT="0" distB="0" distL="0" distR="0" wp14:anchorId="506D5CBE" wp14:editId="0E8BBCFE">
                  <wp:extent cx="324000" cy="216186"/>
                  <wp:effectExtent l="38100" t="95250" r="95250" b="317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gipt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1618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</w:rPr>
              <w:t>5942 zł</w:t>
            </w:r>
          </w:p>
        </w:tc>
        <w:tc>
          <w:tcPr>
            <w:tcW w:w="1125" w:type="dxa"/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</w:rPr>
              <w:t>6750 zł</w:t>
            </w:r>
          </w:p>
        </w:tc>
        <w:tc>
          <w:tcPr>
            <w:tcW w:w="1027" w:type="dxa"/>
            <w:vAlign w:val="center"/>
          </w:tcPr>
          <w:p w:rsidR="00BA1457" w:rsidRPr="008B6594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B6594">
              <w:rPr>
                <w:rFonts w:ascii="Carlito" w:hAnsi="Carlito" w:cs="Carlito"/>
                <w:b/>
              </w:rPr>
              <w:t>808</w:t>
            </w:r>
            <w:r w:rsidR="00F968BF">
              <w:rPr>
                <w:rFonts w:ascii="Carlito" w:hAnsi="Carlito" w:cs="Carlito"/>
                <w:b/>
              </w:rPr>
              <w:t xml:space="preserve"> zł</w:t>
            </w:r>
          </w:p>
        </w:tc>
        <w:tc>
          <w:tcPr>
            <w:tcW w:w="1277" w:type="dxa"/>
            <w:vAlign w:val="center"/>
          </w:tcPr>
          <w:p w:rsidR="00BA1457" w:rsidRPr="008B6594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B6594">
              <w:rPr>
                <w:rFonts w:ascii="Carlito" w:hAnsi="Carlito" w:cs="Carlito"/>
                <w:b/>
              </w:rPr>
              <w:t>13,6%</w:t>
            </w:r>
          </w:p>
        </w:tc>
      </w:tr>
      <w:tr w:rsidR="00BA1457" w:rsidRPr="00847826" w:rsidTr="00F968BF">
        <w:trPr>
          <w:trHeight w:val="45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47826">
              <w:rPr>
                <w:rFonts w:ascii="Carlito" w:hAnsi="Carlito" w:cs="Carlito"/>
                <w:b/>
              </w:rPr>
              <w:t>Hiszpania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  <w:noProof/>
                <w:lang w:eastAsia="pl-PL"/>
              </w:rPr>
              <w:drawing>
                <wp:inline distT="0" distB="0" distL="0" distR="0" wp14:anchorId="21DE1931" wp14:editId="60793A20">
                  <wp:extent cx="324000" cy="192711"/>
                  <wp:effectExtent l="38100" t="95250" r="95250" b="3619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iszpani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19271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</w:rPr>
              <w:t>7018 zł</w:t>
            </w:r>
          </w:p>
        </w:tc>
        <w:tc>
          <w:tcPr>
            <w:tcW w:w="1125" w:type="dxa"/>
            <w:vAlign w:val="center"/>
          </w:tcPr>
          <w:p w:rsidR="00BA1457" w:rsidRPr="00847826" w:rsidRDefault="00BA1457" w:rsidP="004E06D8">
            <w:pPr>
              <w:jc w:val="center"/>
              <w:rPr>
                <w:rFonts w:ascii="Carlito" w:hAnsi="Carlito" w:cs="Carlito"/>
              </w:rPr>
            </w:pPr>
            <w:r w:rsidRPr="00847826">
              <w:rPr>
                <w:rFonts w:ascii="Carlito" w:hAnsi="Carlito" w:cs="Carlito"/>
              </w:rPr>
              <w:t>7817 zł</w:t>
            </w:r>
          </w:p>
        </w:tc>
        <w:tc>
          <w:tcPr>
            <w:tcW w:w="1027" w:type="dxa"/>
            <w:vAlign w:val="center"/>
          </w:tcPr>
          <w:p w:rsidR="00BA1457" w:rsidRPr="008B6594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B6594">
              <w:rPr>
                <w:rFonts w:ascii="Carlito" w:hAnsi="Carlito" w:cs="Carlito"/>
                <w:b/>
              </w:rPr>
              <w:t>799</w:t>
            </w:r>
            <w:r w:rsidR="00F968BF">
              <w:rPr>
                <w:rFonts w:ascii="Carlito" w:hAnsi="Carlito" w:cs="Carlito"/>
                <w:b/>
              </w:rPr>
              <w:t xml:space="preserve"> zł</w:t>
            </w:r>
          </w:p>
        </w:tc>
        <w:tc>
          <w:tcPr>
            <w:tcW w:w="1277" w:type="dxa"/>
            <w:vAlign w:val="center"/>
          </w:tcPr>
          <w:p w:rsidR="00BA1457" w:rsidRPr="008B6594" w:rsidRDefault="00BA1457" w:rsidP="004E06D8">
            <w:pPr>
              <w:jc w:val="center"/>
              <w:rPr>
                <w:rFonts w:ascii="Carlito" w:hAnsi="Carlito" w:cs="Carlito"/>
                <w:b/>
              </w:rPr>
            </w:pPr>
            <w:r w:rsidRPr="008B6594">
              <w:rPr>
                <w:rFonts w:ascii="Carlito" w:hAnsi="Carlito" w:cs="Carlito"/>
                <w:b/>
              </w:rPr>
              <w:t>11,4%</w:t>
            </w:r>
          </w:p>
        </w:tc>
      </w:tr>
      <w:tr w:rsidR="00BA1457" w:rsidRPr="00847826" w:rsidTr="00F968BF">
        <w:trPr>
          <w:trHeight w:val="45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Tunezja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  <w:noProof/>
                <w:lang w:eastAsia="pl-PL"/>
              </w:rPr>
            </w:pPr>
            <w:r>
              <w:rPr>
                <w:rFonts w:ascii="Carlito" w:hAnsi="Carlito" w:cs="Carlito"/>
                <w:noProof/>
                <w:lang w:eastAsia="pl-PL"/>
              </w:rPr>
              <w:drawing>
                <wp:inline distT="0" distB="0" distL="0" distR="0">
                  <wp:extent cx="324000" cy="216180"/>
                  <wp:effectExtent l="38100" t="95250" r="95250" b="3175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unezja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161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</w:rPr>
            </w:pPr>
            <w:r>
              <w:rPr>
                <w:rFonts w:ascii="Carlito" w:hAnsi="Carlito" w:cs="Carlito"/>
              </w:rPr>
              <w:t>4983 zł</w:t>
            </w:r>
          </w:p>
        </w:tc>
        <w:tc>
          <w:tcPr>
            <w:tcW w:w="1125" w:type="dxa"/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</w:rPr>
            </w:pPr>
            <w:r>
              <w:rPr>
                <w:rFonts w:ascii="Carlito" w:hAnsi="Carlito" w:cs="Carlito"/>
              </w:rPr>
              <w:t>5662 zł</w:t>
            </w:r>
          </w:p>
        </w:tc>
        <w:tc>
          <w:tcPr>
            <w:tcW w:w="1027" w:type="dxa"/>
            <w:vAlign w:val="center"/>
          </w:tcPr>
          <w:p w:rsidR="00BA1457" w:rsidRPr="008B6594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679 zł</w:t>
            </w:r>
          </w:p>
        </w:tc>
        <w:tc>
          <w:tcPr>
            <w:tcW w:w="1277" w:type="dxa"/>
            <w:vAlign w:val="center"/>
          </w:tcPr>
          <w:p w:rsidR="00BA1457" w:rsidRPr="008B6594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13,6%</w:t>
            </w:r>
          </w:p>
        </w:tc>
      </w:tr>
      <w:tr w:rsidR="00BA1457" w:rsidRPr="00847826" w:rsidTr="00F968BF">
        <w:trPr>
          <w:trHeight w:val="45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Albania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  <w:noProof/>
                <w:lang w:eastAsia="pl-PL"/>
              </w:rPr>
            </w:pPr>
            <w:r>
              <w:rPr>
                <w:rFonts w:ascii="Carlito" w:hAnsi="Carlito" w:cs="Carlito"/>
                <w:noProof/>
                <w:lang w:eastAsia="pl-PL"/>
              </w:rPr>
              <w:drawing>
                <wp:inline distT="0" distB="0" distL="0" distR="0">
                  <wp:extent cx="324000" cy="231275"/>
                  <wp:effectExtent l="38100" t="95250" r="95250" b="3556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albani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312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</w:rPr>
            </w:pPr>
            <w:r>
              <w:rPr>
                <w:rFonts w:ascii="Carlito" w:hAnsi="Carlito" w:cs="Carlito"/>
              </w:rPr>
              <w:t>4581 zł</w:t>
            </w:r>
          </w:p>
        </w:tc>
        <w:tc>
          <w:tcPr>
            <w:tcW w:w="1125" w:type="dxa"/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</w:rPr>
            </w:pPr>
            <w:r>
              <w:rPr>
                <w:rFonts w:ascii="Carlito" w:hAnsi="Carlito" w:cs="Carlito"/>
              </w:rPr>
              <w:t>5145 zł</w:t>
            </w:r>
          </w:p>
        </w:tc>
        <w:tc>
          <w:tcPr>
            <w:tcW w:w="1027" w:type="dxa"/>
            <w:vAlign w:val="center"/>
          </w:tcPr>
          <w:p w:rsidR="00BA1457" w:rsidRPr="008B6594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564 zł</w:t>
            </w:r>
          </w:p>
        </w:tc>
        <w:tc>
          <w:tcPr>
            <w:tcW w:w="1277" w:type="dxa"/>
            <w:vAlign w:val="center"/>
          </w:tcPr>
          <w:p w:rsidR="00BA1457" w:rsidRPr="008B6594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12,3%</w:t>
            </w:r>
          </w:p>
        </w:tc>
      </w:tr>
      <w:tr w:rsidR="00BA1457" w:rsidRPr="00847826" w:rsidTr="00F968BF">
        <w:trPr>
          <w:trHeight w:val="454"/>
        </w:trPr>
        <w:tc>
          <w:tcPr>
            <w:tcW w:w="127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Włochy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  <w:noProof/>
                <w:lang w:eastAsia="pl-PL"/>
              </w:rPr>
            </w:pPr>
            <w:r>
              <w:rPr>
                <w:rFonts w:ascii="Carlito" w:hAnsi="Carlito" w:cs="Carlito"/>
                <w:noProof/>
                <w:lang w:eastAsia="pl-PL"/>
              </w:rPr>
              <w:drawing>
                <wp:inline distT="0" distB="0" distL="0" distR="0">
                  <wp:extent cx="324000" cy="216180"/>
                  <wp:effectExtent l="38100" t="95250" r="95250" b="3175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lochy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161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</w:rPr>
            </w:pPr>
            <w:r>
              <w:rPr>
                <w:rFonts w:ascii="Carlito" w:hAnsi="Carlito" w:cs="Carlito"/>
              </w:rPr>
              <w:t>5761 zł</w:t>
            </w:r>
          </w:p>
        </w:tc>
        <w:tc>
          <w:tcPr>
            <w:tcW w:w="1125" w:type="dxa"/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</w:rPr>
            </w:pPr>
            <w:r>
              <w:rPr>
                <w:rFonts w:ascii="Carlito" w:hAnsi="Carlito" w:cs="Carlito"/>
              </w:rPr>
              <w:t>5921 zł</w:t>
            </w:r>
          </w:p>
        </w:tc>
        <w:tc>
          <w:tcPr>
            <w:tcW w:w="1027" w:type="dxa"/>
            <w:vAlign w:val="center"/>
          </w:tcPr>
          <w:p w:rsidR="00BA1457" w:rsidRPr="008B6594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160 zł</w:t>
            </w:r>
          </w:p>
        </w:tc>
        <w:tc>
          <w:tcPr>
            <w:tcW w:w="1277" w:type="dxa"/>
            <w:vAlign w:val="center"/>
          </w:tcPr>
          <w:p w:rsidR="00BA1457" w:rsidRPr="00F968BF" w:rsidRDefault="00F968BF" w:rsidP="004E06D8">
            <w:pPr>
              <w:jc w:val="center"/>
              <w:rPr>
                <w:rFonts w:ascii="Carlito" w:hAnsi="Carlito" w:cs="Carlito"/>
                <w:b/>
                <w:color w:val="00B050"/>
              </w:rPr>
            </w:pPr>
            <w:r w:rsidRPr="00F968BF">
              <w:rPr>
                <w:rFonts w:ascii="Carlito" w:hAnsi="Carlito" w:cs="Carlito"/>
                <w:b/>
                <w:color w:val="00B050"/>
              </w:rPr>
              <w:t>2,8%</w:t>
            </w:r>
          </w:p>
        </w:tc>
      </w:tr>
      <w:tr w:rsidR="00BA1457" w:rsidRPr="00847826" w:rsidTr="00F968BF">
        <w:trPr>
          <w:trHeight w:val="454"/>
        </w:trPr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Chorwacja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  <w:noProof/>
                <w:lang w:eastAsia="pl-PL"/>
              </w:rPr>
            </w:pPr>
            <w:r>
              <w:rPr>
                <w:rFonts w:ascii="Carlito" w:hAnsi="Carlito" w:cs="Carlito"/>
                <w:noProof/>
                <w:lang w:eastAsia="pl-PL"/>
              </w:rPr>
              <w:drawing>
                <wp:inline distT="0" distB="0" distL="0" distR="0">
                  <wp:extent cx="324000" cy="162270"/>
                  <wp:effectExtent l="38100" t="95250" r="95250" b="476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chorwacja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16227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</w:rPr>
            </w:pPr>
            <w:r>
              <w:rPr>
                <w:rFonts w:ascii="Carlito" w:hAnsi="Carlito" w:cs="Carlito"/>
              </w:rPr>
              <w:t>4385 zł</w:t>
            </w:r>
          </w:p>
        </w:tc>
        <w:tc>
          <w:tcPr>
            <w:tcW w:w="1125" w:type="dxa"/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</w:rPr>
            </w:pPr>
            <w:r>
              <w:rPr>
                <w:rFonts w:ascii="Carlito" w:hAnsi="Carlito" w:cs="Carlito"/>
              </w:rPr>
              <w:t>4466 zł</w:t>
            </w:r>
          </w:p>
        </w:tc>
        <w:tc>
          <w:tcPr>
            <w:tcW w:w="1027" w:type="dxa"/>
            <w:vAlign w:val="center"/>
          </w:tcPr>
          <w:p w:rsidR="00BA1457" w:rsidRPr="008B6594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81 zł</w:t>
            </w:r>
          </w:p>
        </w:tc>
        <w:tc>
          <w:tcPr>
            <w:tcW w:w="1277" w:type="dxa"/>
            <w:vAlign w:val="center"/>
          </w:tcPr>
          <w:p w:rsidR="00BA1457" w:rsidRPr="00F968BF" w:rsidRDefault="00F968BF" w:rsidP="004E06D8">
            <w:pPr>
              <w:jc w:val="center"/>
              <w:rPr>
                <w:rFonts w:ascii="Carlito" w:hAnsi="Carlito" w:cs="Carlito"/>
                <w:b/>
                <w:color w:val="00B050"/>
              </w:rPr>
            </w:pPr>
            <w:r w:rsidRPr="00F968BF">
              <w:rPr>
                <w:rFonts w:ascii="Carlito" w:hAnsi="Carlito" w:cs="Carlito"/>
                <w:b/>
                <w:color w:val="00B050"/>
              </w:rPr>
              <w:t>1,8%</w:t>
            </w:r>
          </w:p>
        </w:tc>
      </w:tr>
      <w:tr w:rsidR="00BA1457" w:rsidRPr="00847826" w:rsidTr="00F968BF">
        <w:trPr>
          <w:trHeight w:val="454"/>
        </w:trPr>
        <w:tc>
          <w:tcPr>
            <w:tcW w:w="1276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Cypr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  <w:noProof/>
                <w:lang w:eastAsia="pl-PL"/>
              </w:rPr>
            </w:pPr>
            <w:r>
              <w:rPr>
                <w:rFonts w:ascii="Carlito" w:hAnsi="Carlito" w:cs="Carlito"/>
                <w:noProof/>
                <w:lang w:eastAsia="pl-PL"/>
              </w:rPr>
              <w:drawing>
                <wp:inline distT="0" distB="0" distL="0" distR="0">
                  <wp:extent cx="324000" cy="209710"/>
                  <wp:effectExtent l="38100" t="95250" r="95250" b="3810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ypr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097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</w:rPr>
            </w:pPr>
            <w:r>
              <w:rPr>
                <w:rFonts w:ascii="Carlito" w:hAnsi="Carlito" w:cs="Carlito"/>
              </w:rPr>
              <w:t>6934 zł</w:t>
            </w:r>
          </w:p>
        </w:tc>
        <w:tc>
          <w:tcPr>
            <w:tcW w:w="1125" w:type="dxa"/>
            <w:vAlign w:val="center"/>
          </w:tcPr>
          <w:p w:rsidR="00BA1457" w:rsidRPr="00847826" w:rsidRDefault="00F968BF" w:rsidP="004E06D8">
            <w:pPr>
              <w:jc w:val="center"/>
              <w:rPr>
                <w:rFonts w:ascii="Carlito" w:hAnsi="Carlito" w:cs="Carlito"/>
              </w:rPr>
            </w:pPr>
            <w:r>
              <w:rPr>
                <w:rFonts w:ascii="Carlito" w:hAnsi="Carlito" w:cs="Carlito"/>
              </w:rPr>
              <w:t>8356 zł</w:t>
            </w:r>
          </w:p>
        </w:tc>
        <w:tc>
          <w:tcPr>
            <w:tcW w:w="1027" w:type="dxa"/>
            <w:vAlign w:val="center"/>
          </w:tcPr>
          <w:p w:rsidR="00BA1457" w:rsidRPr="008B6594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>
              <w:rPr>
                <w:rFonts w:ascii="Carlito" w:hAnsi="Carlito" w:cs="Carlito"/>
                <w:b/>
              </w:rPr>
              <w:t>1422 zł</w:t>
            </w:r>
          </w:p>
        </w:tc>
        <w:tc>
          <w:tcPr>
            <w:tcW w:w="1277" w:type="dxa"/>
            <w:vAlign w:val="center"/>
          </w:tcPr>
          <w:p w:rsidR="00BA1457" w:rsidRPr="008B6594" w:rsidRDefault="00F968BF" w:rsidP="004E06D8">
            <w:pPr>
              <w:jc w:val="center"/>
              <w:rPr>
                <w:rFonts w:ascii="Carlito" w:hAnsi="Carlito" w:cs="Carlito"/>
                <w:b/>
              </w:rPr>
            </w:pPr>
            <w:r w:rsidRPr="00F968BF">
              <w:rPr>
                <w:rFonts w:ascii="Carlito" w:hAnsi="Carlito" w:cs="Carlito"/>
                <w:b/>
                <w:color w:val="FF0000"/>
              </w:rPr>
              <w:t>20,5%</w:t>
            </w:r>
          </w:p>
        </w:tc>
      </w:tr>
    </w:tbl>
    <w:p w:rsidR="00BA1457" w:rsidRPr="00ED5516" w:rsidRDefault="00BA1457" w:rsidP="00B14846">
      <w:pPr>
        <w:rPr>
          <w:rFonts w:ascii="Carlito" w:hAnsi="Carlito" w:cs="Carlito"/>
        </w:rPr>
      </w:pPr>
    </w:p>
    <w:p w:rsidR="00B14846" w:rsidRDefault="008D27F9" w:rsidP="004E06D8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>Godny uwagi jest</w:t>
      </w:r>
      <w:r w:rsidR="004E06D8">
        <w:rPr>
          <w:rFonts w:ascii="Carlito" w:hAnsi="Carlito" w:cs="Carlito"/>
        </w:rPr>
        <w:t xml:space="preserve"> fakt, że wyraźnie wyższe ceny nie przeszkodziły Grecji (największy wzrost obok Cypru) w utrzymaniu zdecydowanego prowadzenia na liście wakacyjnych bestsellerów. Spoś</w:t>
      </w:r>
      <w:r>
        <w:rPr>
          <w:rFonts w:ascii="Carlito" w:hAnsi="Carlito" w:cs="Carlito"/>
        </w:rPr>
        <w:t>ród pozostałych państw</w:t>
      </w:r>
      <w:r w:rsidR="004E06D8">
        <w:rPr>
          <w:rFonts w:ascii="Carlito" w:hAnsi="Carlito" w:cs="Carlito"/>
        </w:rPr>
        <w:t xml:space="preserve"> </w:t>
      </w:r>
      <w:r>
        <w:rPr>
          <w:rFonts w:ascii="Carlito" w:hAnsi="Carlito" w:cs="Carlito"/>
        </w:rPr>
        <w:t>najmniejsze wzrosty średnich wartości rezerwacji zanotowały te kierunki, na których najpopularniejsze są wycieczki objazdowe (Włochy) i pakiety z dojazdem własnym (Chorwacja).</w:t>
      </w:r>
    </w:p>
    <w:p w:rsidR="0029535F" w:rsidRDefault="0029535F" w:rsidP="004E06D8">
      <w:pPr>
        <w:jc w:val="both"/>
        <w:rPr>
          <w:rFonts w:ascii="Carlito" w:hAnsi="Carlito" w:cs="Carlito"/>
        </w:rPr>
      </w:pPr>
    </w:p>
    <w:p w:rsidR="0029535F" w:rsidRPr="00FF7571" w:rsidRDefault="0029535F" w:rsidP="004E06D8">
      <w:pPr>
        <w:jc w:val="both"/>
        <w:rPr>
          <w:rFonts w:ascii="Carlito" w:hAnsi="Carlito" w:cs="Carlito"/>
          <w:b/>
          <w:sz w:val="28"/>
          <w:szCs w:val="28"/>
          <w:lang w:val="en-US"/>
        </w:rPr>
      </w:pPr>
      <w:r w:rsidRPr="00FF7571">
        <w:rPr>
          <w:rFonts w:ascii="Carlito" w:hAnsi="Carlito" w:cs="Carlito"/>
          <w:b/>
          <w:sz w:val="28"/>
          <w:szCs w:val="28"/>
          <w:lang w:val="en-US"/>
        </w:rPr>
        <w:t xml:space="preserve">First Minute </w:t>
      </w:r>
      <w:proofErr w:type="spellStart"/>
      <w:r w:rsidRPr="00FF7571">
        <w:rPr>
          <w:rFonts w:ascii="Carlito" w:hAnsi="Carlito" w:cs="Carlito"/>
          <w:b/>
          <w:sz w:val="28"/>
          <w:szCs w:val="28"/>
          <w:lang w:val="en-US"/>
        </w:rPr>
        <w:t>nowym</w:t>
      </w:r>
      <w:proofErr w:type="spellEnd"/>
      <w:r w:rsidRPr="00FF7571">
        <w:rPr>
          <w:rFonts w:ascii="Carlito" w:hAnsi="Carlito" w:cs="Carlito"/>
          <w:b/>
          <w:sz w:val="28"/>
          <w:szCs w:val="28"/>
          <w:lang w:val="en-US"/>
        </w:rPr>
        <w:t xml:space="preserve"> Last Minute?</w:t>
      </w:r>
    </w:p>
    <w:p w:rsidR="0014346D" w:rsidRDefault="0029535F" w:rsidP="0014346D">
      <w:pPr>
        <w:jc w:val="both"/>
        <w:rPr>
          <w:rFonts w:ascii="Carlito" w:hAnsi="Carlito" w:cs="Carlito"/>
        </w:rPr>
      </w:pPr>
      <w:r w:rsidRPr="00FF7571">
        <w:rPr>
          <w:rFonts w:ascii="Carlito" w:hAnsi="Carlito" w:cs="Carlito"/>
          <w:color w:val="FF0000"/>
        </w:rPr>
        <w:t xml:space="preserve">Około jedna czwarta wyjazdów </w:t>
      </w:r>
      <w:r>
        <w:rPr>
          <w:rFonts w:ascii="Carlito" w:hAnsi="Carlito" w:cs="Carlito"/>
        </w:rPr>
        <w:t>w okresie wakacji szkolnych 2019 zostało wykupionych w ramach ofert First Minute, trwającej do 31 marca tego roku. W przedsprzedaży</w:t>
      </w:r>
      <w:r w:rsidR="00693EFA">
        <w:rPr>
          <w:rFonts w:ascii="Carlito" w:hAnsi="Carlito" w:cs="Carlito"/>
        </w:rPr>
        <w:t xml:space="preserve"> prowadzonej przez biura podróży</w:t>
      </w:r>
      <w:r>
        <w:rPr>
          <w:rFonts w:ascii="Carlito" w:hAnsi="Carlito" w:cs="Carlito"/>
        </w:rPr>
        <w:t xml:space="preserve"> </w:t>
      </w:r>
      <w:r w:rsidR="0014346D">
        <w:rPr>
          <w:rFonts w:ascii="Carlito" w:hAnsi="Carlito" w:cs="Carlito"/>
        </w:rPr>
        <w:t>można było liczyć na rabaty</w:t>
      </w:r>
      <w:r>
        <w:rPr>
          <w:rFonts w:ascii="Carlito" w:hAnsi="Carlito" w:cs="Carlito"/>
        </w:rPr>
        <w:t xml:space="preserve">, szeroki wybór hoteli oraz pakiet dodatkowych korzyści, takich jak darmowe miejsce w hotelu dla dziecka, możliwość </w:t>
      </w:r>
      <w:proofErr w:type="spellStart"/>
      <w:r>
        <w:rPr>
          <w:rFonts w:ascii="Carlito" w:hAnsi="Carlito" w:cs="Carlito"/>
        </w:rPr>
        <w:t>bezkos</w:t>
      </w:r>
      <w:r w:rsidR="0014346D">
        <w:rPr>
          <w:rFonts w:ascii="Carlito" w:hAnsi="Carlito" w:cs="Carlito"/>
        </w:rPr>
        <w:t>ztowej</w:t>
      </w:r>
      <w:proofErr w:type="spellEnd"/>
      <w:r w:rsidR="0014346D">
        <w:rPr>
          <w:rFonts w:ascii="Carlito" w:hAnsi="Carlito" w:cs="Carlito"/>
        </w:rPr>
        <w:t xml:space="preserve"> zmiany rezerwacji czy darmowa wycieczka fakultatywna.</w:t>
      </w:r>
    </w:p>
    <w:p w:rsidR="0029535F" w:rsidRDefault="0014346D" w:rsidP="0014346D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 xml:space="preserve">Z perspektywy czasu można śmiało ocenić, że właśnie turyści z First Minute mogą czuć się zwycięzcami </w:t>
      </w:r>
      <w:r w:rsidR="00693EFA">
        <w:rPr>
          <w:rFonts w:ascii="Carlito" w:hAnsi="Carlito" w:cs="Carlito"/>
        </w:rPr>
        <w:t xml:space="preserve">tegorocznego </w:t>
      </w:r>
      <w:r>
        <w:rPr>
          <w:rFonts w:ascii="Carlito" w:hAnsi="Carlito" w:cs="Carlito"/>
        </w:rPr>
        <w:t xml:space="preserve">lata. Kto czekał bowiem na spektakularne promocje </w:t>
      </w:r>
      <w:proofErr w:type="spellStart"/>
      <w:r>
        <w:rPr>
          <w:rFonts w:ascii="Carlito" w:hAnsi="Carlito" w:cs="Carlito"/>
        </w:rPr>
        <w:t>Last</w:t>
      </w:r>
      <w:proofErr w:type="spellEnd"/>
      <w:r>
        <w:rPr>
          <w:rFonts w:ascii="Carlito" w:hAnsi="Carlito" w:cs="Carlito"/>
        </w:rPr>
        <w:t xml:space="preserve"> Minute, srogo się zawiódł. Oferta w środku sezonu była mocno ograniczona – najpopularniejsze hotel</w:t>
      </w:r>
      <w:r w:rsidR="00693EFA">
        <w:rPr>
          <w:rFonts w:ascii="Carlito" w:hAnsi="Carlito" w:cs="Carlito"/>
        </w:rPr>
        <w:t>e nie miały wolnych miejsc, a obniżki cen, o ile w ogóle się pojawiały, nie były znaczące, co odzwierciedlają statystyki średnich wartości rezerwacji.</w:t>
      </w:r>
    </w:p>
    <w:p w:rsidR="00693EFA" w:rsidRDefault="00693EFA" w:rsidP="0014346D">
      <w:pPr>
        <w:jc w:val="both"/>
        <w:rPr>
          <w:rFonts w:ascii="Carlito" w:hAnsi="Carlito" w:cs="Carlito"/>
        </w:rPr>
      </w:pPr>
      <w:r>
        <w:rPr>
          <w:rFonts w:ascii="Carlito" w:hAnsi="Carlito" w:cs="Carlito"/>
        </w:rPr>
        <w:t xml:space="preserve">Ratunkiem dla turystów bez wykupionych wakacji są nadchodzące miesiące bezpośrednio po wysokim sezonie, czyli wrzesień i październik. Dostępność hoteli na ten okres jest dużo większa, ceny są sporo korzystniejsze, a warunki do wypoczynku – wciąż wyśmienite. Problem mogą mieć jedynie rodzice dzieci w wieku szkolnym, które po letniej </w:t>
      </w:r>
      <w:r w:rsidR="00FF7571">
        <w:rPr>
          <w:rFonts w:ascii="Carlito" w:hAnsi="Carlito" w:cs="Carlito"/>
        </w:rPr>
        <w:t xml:space="preserve">przerwie </w:t>
      </w:r>
      <w:r>
        <w:rPr>
          <w:rFonts w:ascii="Carlito" w:hAnsi="Carlito" w:cs="Carlito"/>
        </w:rPr>
        <w:t>zaczynają już naukę.</w:t>
      </w:r>
    </w:p>
    <w:p w:rsidR="00693EFA" w:rsidRDefault="00693EFA" w:rsidP="0014346D">
      <w:pPr>
        <w:jc w:val="both"/>
        <w:rPr>
          <w:rFonts w:ascii="Carlito" w:hAnsi="Carlito" w:cs="Carlito"/>
        </w:rPr>
      </w:pPr>
    </w:p>
    <w:p w:rsidR="001535AB" w:rsidRPr="001535AB" w:rsidRDefault="001535AB" w:rsidP="001535AB">
      <w:pPr>
        <w:jc w:val="center"/>
        <w:rPr>
          <w:rFonts w:ascii="Carlito" w:hAnsi="Carlito" w:cs="Carlito"/>
          <w:b/>
          <w:color w:val="0070C0"/>
          <w:sz w:val="28"/>
          <w:szCs w:val="28"/>
        </w:rPr>
      </w:pPr>
      <w:r w:rsidRPr="001535AB">
        <w:rPr>
          <w:rFonts w:ascii="Carlito" w:hAnsi="Carlito" w:cs="Carlito"/>
          <w:b/>
          <w:color w:val="0070C0"/>
          <w:sz w:val="28"/>
          <w:szCs w:val="28"/>
        </w:rPr>
        <w:lastRenderedPageBreak/>
        <w:t>Głos eksperta</w:t>
      </w:r>
    </w:p>
    <w:p w:rsidR="001535AB" w:rsidRPr="001535AB" w:rsidRDefault="001535AB" w:rsidP="001535AB">
      <w:pPr>
        <w:jc w:val="both"/>
        <w:rPr>
          <w:rFonts w:ascii="Carlito" w:hAnsi="Carlito" w:cs="Carlito"/>
          <w:b/>
        </w:rPr>
      </w:pPr>
      <w:r w:rsidRPr="001535AB">
        <w:rPr>
          <w:rFonts w:ascii="Carlito" w:hAnsi="Carlito" w:cs="Carlito"/>
          <w:b/>
        </w:rPr>
        <w:t xml:space="preserve">Czy po pouczającym lecie 2019 można spodziewać się ugruntowania trendu w postaci coraz większego </w:t>
      </w:r>
      <w:r w:rsidR="00FF7571">
        <w:rPr>
          <w:rFonts w:ascii="Carlito" w:hAnsi="Carlito" w:cs="Carlito"/>
          <w:b/>
        </w:rPr>
        <w:t>udziału rezerwacji First Minute</w:t>
      </w:r>
      <w:r w:rsidR="00FF7571">
        <w:rPr>
          <w:rFonts w:ascii="Carlito" w:hAnsi="Carlito" w:cs="Carlito"/>
          <w:b/>
        </w:rPr>
        <w:br/>
      </w:r>
      <w:r w:rsidRPr="001535AB">
        <w:rPr>
          <w:rFonts w:ascii="Carlito" w:hAnsi="Carlito" w:cs="Carlito"/>
          <w:b/>
        </w:rPr>
        <w:t>w ogólnej puli?</w:t>
      </w:r>
    </w:p>
    <w:p w:rsidR="001535AB" w:rsidRPr="001535AB" w:rsidRDefault="001535AB" w:rsidP="001535AB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drawing>
          <wp:inline distT="0" distB="0" distL="0" distR="0">
            <wp:extent cx="1714500" cy="17145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podpor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AB" w:rsidRPr="001535AB" w:rsidRDefault="001535AB" w:rsidP="001535AB">
      <w:pPr>
        <w:jc w:val="both"/>
        <w:rPr>
          <w:rFonts w:ascii="Carlito" w:hAnsi="Carlito" w:cs="Carlito"/>
          <w:b/>
        </w:rPr>
      </w:pPr>
      <w:r w:rsidRPr="001535AB">
        <w:rPr>
          <w:rFonts w:ascii="Carlito" w:hAnsi="Carlito" w:cs="Carlito"/>
          <w:b/>
        </w:rPr>
        <w:t>Anna Podpora, Kierownik Działu Produktu Wakacje.pl:</w:t>
      </w:r>
    </w:p>
    <w:p w:rsidR="001535AB" w:rsidRPr="001535AB" w:rsidRDefault="001535AB" w:rsidP="001535AB">
      <w:pPr>
        <w:keepNext/>
        <w:framePr w:dropCap="drop" w:lines="3" w:wrap="around" w:vAnchor="text" w:hAnchor="text"/>
        <w:spacing w:after="0" w:line="869" w:lineRule="exact"/>
        <w:jc w:val="both"/>
        <w:textAlignment w:val="baseline"/>
        <w:rPr>
          <w:rFonts w:ascii="Carlito" w:hAnsi="Carlito" w:cs="Carlito"/>
          <w:i/>
          <w:position w:val="-9"/>
          <w:sz w:val="115"/>
        </w:rPr>
      </w:pPr>
      <w:r w:rsidRPr="001535AB">
        <w:rPr>
          <w:rFonts w:ascii="Carlito" w:hAnsi="Carlito" w:cs="Carlito"/>
          <w:i/>
          <w:position w:val="-9"/>
          <w:sz w:val="115"/>
        </w:rPr>
        <w:t>W</w:t>
      </w:r>
    </w:p>
    <w:p w:rsidR="001535AB" w:rsidRDefault="001535AB" w:rsidP="001535AB">
      <w:pPr>
        <w:jc w:val="both"/>
        <w:rPr>
          <w:rFonts w:ascii="Carlito" w:hAnsi="Carlito" w:cs="Carlito"/>
          <w:i/>
        </w:rPr>
      </w:pPr>
      <w:r w:rsidRPr="001535AB">
        <w:rPr>
          <w:rFonts w:ascii="Carlito" w:hAnsi="Carlito" w:cs="Carlito"/>
          <w:i/>
        </w:rPr>
        <w:t xml:space="preserve"> tym roku organizatorzy wycieczek</w:t>
      </w:r>
      <w:r>
        <w:rPr>
          <w:rFonts w:ascii="Carlito" w:hAnsi="Carlito" w:cs="Carlito"/>
          <w:i/>
        </w:rPr>
        <w:t>,</w:t>
      </w:r>
      <w:r w:rsidRPr="001535AB">
        <w:rPr>
          <w:rFonts w:ascii="Carlito" w:hAnsi="Carlito" w:cs="Carlito"/>
          <w:i/>
        </w:rPr>
        <w:t xml:space="preserve"> wychodząc naprzeciwko </w:t>
      </w:r>
      <w:r>
        <w:rPr>
          <w:rFonts w:ascii="Carlito" w:hAnsi="Carlito" w:cs="Carlito"/>
          <w:i/>
        </w:rPr>
        <w:t>oczekiwaniom k</w:t>
      </w:r>
      <w:r w:rsidRPr="001535AB">
        <w:rPr>
          <w:rFonts w:ascii="Carlito" w:hAnsi="Carlito" w:cs="Carlito"/>
          <w:i/>
        </w:rPr>
        <w:t>lientów</w:t>
      </w:r>
      <w:r>
        <w:rPr>
          <w:rFonts w:ascii="Carlito" w:hAnsi="Carlito" w:cs="Carlito"/>
          <w:i/>
        </w:rPr>
        <w:t>,</w:t>
      </w:r>
      <w:r w:rsidRPr="001535AB">
        <w:rPr>
          <w:rFonts w:ascii="Carlito" w:hAnsi="Carlito" w:cs="Carlito"/>
          <w:i/>
        </w:rPr>
        <w:t xml:space="preserve"> przygotowali ofertę na kolejne lato znacznie wcześniej</w:t>
      </w:r>
      <w:r>
        <w:rPr>
          <w:rFonts w:ascii="Carlito" w:hAnsi="Carlito" w:cs="Carlito"/>
          <w:i/>
        </w:rPr>
        <w:t>. Już niemal od początku obecnego lata</w:t>
      </w:r>
      <w:r w:rsidRPr="001535AB">
        <w:rPr>
          <w:rFonts w:ascii="Carlito" w:hAnsi="Carlito" w:cs="Carlito"/>
          <w:i/>
        </w:rPr>
        <w:t xml:space="preserve"> można było zarezerwować </w:t>
      </w:r>
      <w:r>
        <w:rPr>
          <w:rFonts w:ascii="Carlito" w:hAnsi="Carlito" w:cs="Carlito"/>
          <w:i/>
        </w:rPr>
        <w:t>wyjazd wakacyjny na kolejne. W</w:t>
      </w:r>
      <w:r w:rsidRPr="001535AB">
        <w:rPr>
          <w:rFonts w:ascii="Carlito" w:hAnsi="Carlito" w:cs="Carlito"/>
          <w:i/>
        </w:rPr>
        <w:t>yjazdy</w:t>
      </w:r>
      <w:r>
        <w:rPr>
          <w:rFonts w:ascii="Carlito" w:hAnsi="Carlito" w:cs="Carlito"/>
          <w:i/>
        </w:rPr>
        <w:t xml:space="preserve"> wypoczynkowe już na tyle </w:t>
      </w:r>
      <w:r w:rsidRPr="001535AB">
        <w:rPr>
          <w:rFonts w:ascii="Carlito" w:hAnsi="Carlito" w:cs="Carlito"/>
          <w:i/>
        </w:rPr>
        <w:t>wpisały się</w:t>
      </w:r>
      <w:r>
        <w:rPr>
          <w:rFonts w:ascii="Carlito" w:hAnsi="Carlito" w:cs="Carlito"/>
          <w:i/>
        </w:rPr>
        <w:t xml:space="preserve"> na stałe</w:t>
      </w:r>
      <w:r w:rsidRPr="001535AB">
        <w:rPr>
          <w:rFonts w:ascii="Carlito" w:hAnsi="Carlito" w:cs="Carlito"/>
          <w:i/>
        </w:rPr>
        <w:t xml:space="preserve"> w nasz kalendarz</w:t>
      </w:r>
      <w:r>
        <w:rPr>
          <w:rFonts w:ascii="Carlito" w:hAnsi="Carlito" w:cs="Carlito"/>
          <w:i/>
        </w:rPr>
        <w:t>,</w:t>
      </w:r>
      <w:r w:rsidRPr="001535AB">
        <w:rPr>
          <w:rFonts w:ascii="Carlito" w:hAnsi="Carlito" w:cs="Carlito"/>
          <w:i/>
        </w:rPr>
        <w:t xml:space="preserve"> że nie tylko jesteśmy w stanie</w:t>
      </w:r>
      <w:r>
        <w:rPr>
          <w:rFonts w:ascii="Carlito" w:hAnsi="Carlito" w:cs="Carlito"/>
          <w:i/>
        </w:rPr>
        <w:t>,</w:t>
      </w:r>
      <w:r w:rsidRPr="001535AB">
        <w:rPr>
          <w:rFonts w:ascii="Carlito" w:hAnsi="Carlito" w:cs="Carlito"/>
          <w:i/>
        </w:rPr>
        <w:t xml:space="preserve"> ale też chcemy planować je z wyprzedzeniem. Dodatkowo tak wczesny wybór kolejnych wakacji wiąże się z tym</w:t>
      </w:r>
      <w:r>
        <w:rPr>
          <w:rFonts w:ascii="Carlito" w:hAnsi="Carlito" w:cs="Carlito"/>
          <w:i/>
        </w:rPr>
        <w:t>,</w:t>
      </w:r>
      <w:r w:rsidRPr="001535AB">
        <w:rPr>
          <w:rFonts w:ascii="Carlito" w:hAnsi="Carlito" w:cs="Carlito"/>
          <w:i/>
        </w:rPr>
        <w:t xml:space="preserve"> że mamy naprawdę dużą ofertę do wyboru i szer</w:t>
      </w:r>
      <w:r>
        <w:rPr>
          <w:rFonts w:ascii="Carlito" w:hAnsi="Carlito" w:cs="Carlito"/>
          <w:i/>
        </w:rPr>
        <w:t>eg benefitów w ramach promocji.</w:t>
      </w:r>
    </w:p>
    <w:p w:rsidR="001535AB" w:rsidRDefault="001535AB" w:rsidP="001535AB">
      <w:pPr>
        <w:jc w:val="both"/>
        <w:rPr>
          <w:rFonts w:ascii="Carlito" w:hAnsi="Carlito" w:cs="Carlito"/>
          <w:i/>
        </w:rPr>
      </w:pPr>
    </w:p>
    <w:p w:rsidR="001535AB" w:rsidRDefault="001535AB" w:rsidP="001535AB">
      <w:pPr>
        <w:jc w:val="both"/>
        <w:rPr>
          <w:rFonts w:ascii="Carlito" w:hAnsi="Carlito" w:cs="Carlito"/>
          <w:i/>
        </w:rPr>
      </w:pPr>
    </w:p>
    <w:p w:rsidR="001535AB" w:rsidRDefault="001535AB" w:rsidP="001535AB">
      <w:pPr>
        <w:jc w:val="both"/>
        <w:rPr>
          <w:rFonts w:ascii="Carlito" w:hAnsi="Carlito" w:cs="Carlito"/>
          <w:i/>
        </w:rPr>
      </w:pPr>
    </w:p>
    <w:p w:rsidR="001535AB" w:rsidRDefault="001535AB" w:rsidP="001535AB">
      <w:pPr>
        <w:jc w:val="both"/>
        <w:rPr>
          <w:rFonts w:ascii="Carlito" w:hAnsi="Carlito" w:cs="Carlito"/>
          <w:i/>
        </w:rPr>
      </w:pPr>
    </w:p>
    <w:p w:rsidR="001535AB" w:rsidRDefault="001535AB" w:rsidP="001535AB">
      <w:pPr>
        <w:jc w:val="both"/>
        <w:rPr>
          <w:rFonts w:ascii="Carlito" w:hAnsi="Carlito" w:cs="Carlito"/>
          <w:i/>
        </w:rPr>
      </w:pPr>
    </w:p>
    <w:p w:rsidR="001535AB" w:rsidRDefault="001535AB" w:rsidP="001535AB">
      <w:pPr>
        <w:jc w:val="both"/>
        <w:rPr>
          <w:rFonts w:ascii="Carlito" w:hAnsi="Carlito" w:cs="Carlito"/>
          <w:i/>
        </w:rPr>
      </w:pPr>
    </w:p>
    <w:p w:rsidR="001535AB" w:rsidRDefault="001535AB" w:rsidP="001535AB">
      <w:pPr>
        <w:jc w:val="both"/>
        <w:rPr>
          <w:rFonts w:ascii="Carlito" w:hAnsi="Carlito" w:cs="Carlito"/>
          <w:i/>
        </w:rPr>
      </w:pPr>
    </w:p>
    <w:p w:rsidR="001535AB" w:rsidRDefault="001535AB" w:rsidP="001535AB">
      <w:pPr>
        <w:jc w:val="both"/>
        <w:rPr>
          <w:rFonts w:ascii="Carlito" w:hAnsi="Carlito" w:cs="Carlito"/>
          <w:i/>
        </w:rPr>
      </w:pPr>
    </w:p>
    <w:p w:rsidR="001535AB" w:rsidRDefault="001535AB" w:rsidP="001535AB">
      <w:pPr>
        <w:jc w:val="both"/>
        <w:rPr>
          <w:rFonts w:ascii="Carlito" w:hAnsi="Carlito" w:cs="Carlito"/>
          <w:i/>
        </w:rPr>
      </w:pPr>
    </w:p>
    <w:p w:rsidR="001535AB" w:rsidRDefault="001535AB" w:rsidP="001535AB">
      <w:pPr>
        <w:jc w:val="both"/>
        <w:rPr>
          <w:rFonts w:ascii="Carlito" w:hAnsi="Carlito" w:cs="Carlito"/>
          <w:i/>
        </w:rPr>
      </w:pPr>
    </w:p>
    <w:p w:rsidR="001535AB" w:rsidRDefault="001535AB" w:rsidP="001535AB">
      <w:pPr>
        <w:jc w:val="center"/>
        <w:rPr>
          <w:rFonts w:ascii="Carlito" w:hAnsi="Carlito" w:cs="Carlito"/>
        </w:rPr>
      </w:pPr>
      <w:r>
        <w:rPr>
          <w:rFonts w:ascii="Carlito" w:hAnsi="Carlito" w:cs="Carlito"/>
        </w:rPr>
        <w:t>Opracowanie raportu:</w:t>
      </w:r>
    </w:p>
    <w:p w:rsidR="001535AB" w:rsidRPr="001535AB" w:rsidRDefault="001535AB" w:rsidP="001535AB">
      <w:pPr>
        <w:jc w:val="center"/>
        <w:rPr>
          <w:rFonts w:ascii="Carlito" w:hAnsi="Carlito" w:cs="Carlito"/>
          <w:b/>
        </w:rPr>
      </w:pPr>
      <w:r w:rsidRPr="001535AB">
        <w:rPr>
          <w:rFonts w:ascii="Carlito" w:hAnsi="Carlito" w:cs="Carlito"/>
          <w:b/>
        </w:rPr>
        <w:t>Dział PR</w:t>
      </w:r>
    </w:p>
    <w:p w:rsidR="001535AB" w:rsidRPr="001535AB" w:rsidRDefault="001535AB" w:rsidP="001535AB">
      <w:pPr>
        <w:jc w:val="center"/>
        <w:rPr>
          <w:rFonts w:ascii="Carlito" w:hAnsi="Carlito" w:cs="Carlito"/>
        </w:rPr>
      </w:pPr>
      <w:r>
        <w:rPr>
          <w:rFonts w:ascii="Carlito" w:hAnsi="Carlito" w:cs="Carlito"/>
          <w:noProof/>
          <w:lang w:eastAsia="pl-PL"/>
        </w:rPr>
        <w:drawing>
          <wp:inline distT="0" distB="0" distL="0" distR="0">
            <wp:extent cx="2857500" cy="7810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ak_1x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AB" w:rsidRPr="001535AB" w:rsidRDefault="001535AB" w:rsidP="001535AB">
      <w:pPr>
        <w:jc w:val="center"/>
        <w:rPr>
          <w:rFonts w:ascii="Carlito" w:hAnsi="Carlito" w:cs="Carlito"/>
          <w:i/>
        </w:rPr>
      </w:pPr>
      <w:r w:rsidRPr="001535AB">
        <w:rPr>
          <w:rFonts w:ascii="Carlito" w:hAnsi="Carlito" w:cs="Carlito"/>
          <w:i/>
        </w:rPr>
        <w:t>pr@wakacje.pl</w:t>
      </w:r>
    </w:p>
    <w:p w:rsidR="00B14846" w:rsidRDefault="00B14846" w:rsidP="00B14846">
      <w:pPr>
        <w:rPr>
          <w:rFonts w:ascii="Carlito" w:hAnsi="Carlito" w:cs="Carlito"/>
        </w:rPr>
      </w:pPr>
    </w:p>
    <w:p w:rsidR="00B14846" w:rsidRDefault="00B14846" w:rsidP="00B14846">
      <w:pPr>
        <w:rPr>
          <w:rFonts w:ascii="Carlito" w:hAnsi="Carlito" w:cs="Carlito"/>
        </w:rPr>
      </w:pPr>
    </w:p>
    <w:p w:rsidR="00B14846" w:rsidRDefault="00B14846" w:rsidP="00B14846">
      <w:pPr>
        <w:rPr>
          <w:rFonts w:ascii="Carlito" w:hAnsi="Carlito" w:cs="Carlito"/>
        </w:rPr>
      </w:pPr>
    </w:p>
    <w:p w:rsidR="00B14846" w:rsidRDefault="00B14846" w:rsidP="00B14846">
      <w:pPr>
        <w:rPr>
          <w:rFonts w:ascii="Carlito" w:hAnsi="Carlito" w:cs="Carlito"/>
        </w:rPr>
      </w:pPr>
    </w:p>
    <w:p w:rsidR="00B14846" w:rsidRDefault="00B14846" w:rsidP="00B14846">
      <w:pPr>
        <w:rPr>
          <w:rFonts w:ascii="Carlito" w:hAnsi="Carlito" w:cs="Carlito"/>
        </w:rPr>
      </w:pPr>
    </w:p>
    <w:p w:rsidR="00B14846" w:rsidRDefault="00B14846" w:rsidP="00B14846">
      <w:pPr>
        <w:rPr>
          <w:rFonts w:ascii="Carlito" w:hAnsi="Carlito" w:cs="Carlito"/>
        </w:rPr>
      </w:pPr>
    </w:p>
    <w:p w:rsidR="00B14846" w:rsidRDefault="00B14846" w:rsidP="00B14846">
      <w:pPr>
        <w:rPr>
          <w:rFonts w:ascii="Carlito" w:hAnsi="Carlito" w:cs="Carlito"/>
        </w:rPr>
      </w:pPr>
    </w:p>
    <w:p w:rsidR="00B14846" w:rsidRPr="00B14846" w:rsidRDefault="00B14846" w:rsidP="00B14846">
      <w:pPr>
        <w:rPr>
          <w:rFonts w:ascii="Carlito" w:hAnsi="Carlito" w:cs="Carlito"/>
        </w:rPr>
      </w:pPr>
    </w:p>
    <w:sectPr w:rsidR="00B14846" w:rsidRPr="00B14846" w:rsidSect="00ED5516">
      <w:type w:val="continuous"/>
      <w:pgSz w:w="16838" w:h="11906" w:orient="landscape"/>
      <w:pgMar w:top="1417" w:right="1417" w:bottom="1417" w:left="1417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691" w:rsidRDefault="00D87691" w:rsidP="00A93E04">
      <w:pPr>
        <w:spacing w:after="0" w:line="240" w:lineRule="auto"/>
      </w:pPr>
      <w:r>
        <w:separator/>
      </w:r>
    </w:p>
  </w:endnote>
  <w:endnote w:type="continuationSeparator" w:id="0">
    <w:p w:rsidR="00D87691" w:rsidRDefault="00D87691" w:rsidP="00A93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rlito">
    <w:altName w:val="Calibri"/>
    <w:charset w:val="EE"/>
    <w:family w:val="swiss"/>
    <w:pitch w:val="variable"/>
    <w:sig w:usb0="00000001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35F" w:rsidRDefault="0029535F" w:rsidP="00A93E04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932057" cy="254762"/>
          <wp:effectExtent l="0" t="0" r="1905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k_1x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08" cy="274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691" w:rsidRDefault="00D87691" w:rsidP="00A93E04">
      <w:pPr>
        <w:spacing w:after="0" w:line="240" w:lineRule="auto"/>
      </w:pPr>
      <w:r>
        <w:separator/>
      </w:r>
    </w:p>
  </w:footnote>
  <w:footnote w:type="continuationSeparator" w:id="0">
    <w:p w:rsidR="00D87691" w:rsidRDefault="00D87691" w:rsidP="00A93E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308F9"/>
    <w:multiLevelType w:val="hybridMultilevel"/>
    <w:tmpl w:val="B33482E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29B2C0C"/>
    <w:multiLevelType w:val="hybridMultilevel"/>
    <w:tmpl w:val="F0CC602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F78"/>
    <w:rsid w:val="00014F39"/>
    <w:rsid w:val="00080778"/>
    <w:rsid w:val="000A7C76"/>
    <w:rsid w:val="001260E8"/>
    <w:rsid w:val="0014346D"/>
    <w:rsid w:val="001535AB"/>
    <w:rsid w:val="0029535F"/>
    <w:rsid w:val="003A1E67"/>
    <w:rsid w:val="003B696F"/>
    <w:rsid w:val="003F6CA0"/>
    <w:rsid w:val="004259C9"/>
    <w:rsid w:val="00454A3B"/>
    <w:rsid w:val="00470196"/>
    <w:rsid w:val="00490E62"/>
    <w:rsid w:val="004E06D8"/>
    <w:rsid w:val="00530F71"/>
    <w:rsid w:val="00543A60"/>
    <w:rsid w:val="00547613"/>
    <w:rsid w:val="00693EFA"/>
    <w:rsid w:val="006D2F78"/>
    <w:rsid w:val="00775CEC"/>
    <w:rsid w:val="007A452F"/>
    <w:rsid w:val="00822CAF"/>
    <w:rsid w:val="00862C88"/>
    <w:rsid w:val="008D27F9"/>
    <w:rsid w:val="009559F2"/>
    <w:rsid w:val="009E5B5D"/>
    <w:rsid w:val="00A93E04"/>
    <w:rsid w:val="00B14846"/>
    <w:rsid w:val="00B16C9B"/>
    <w:rsid w:val="00B32C8E"/>
    <w:rsid w:val="00B5605A"/>
    <w:rsid w:val="00B6661B"/>
    <w:rsid w:val="00BA1457"/>
    <w:rsid w:val="00BB63DC"/>
    <w:rsid w:val="00BC662A"/>
    <w:rsid w:val="00BF497C"/>
    <w:rsid w:val="00C45F49"/>
    <w:rsid w:val="00C74653"/>
    <w:rsid w:val="00CA675F"/>
    <w:rsid w:val="00CD4FDF"/>
    <w:rsid w:val="00D145E9"/>
    <w:rsid w:val="00D3724B"/>
    <w:rsid w:val="00D7580D"/>
    <w:rsid w:val="00D87691"/>
    <w:rsid w:val="00E05A2B"/>
    <w:rsid w:val="00E33C52"/>
    <w:rsid w:val="00EC6173"/>
    <w:rsid w:val="00ED5516"/>
    <w:rsid w:val="00F2139A"/>
    <w:rsid w:val="00F73E69"/>
    <w:rsid w:val="00F968BF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EDC86B7-5C56-47DA-BDA7-B43E0B480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3E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3E04"/>
  </w:style>
  <w:style w:type="paragraph" w:styleId="Stopka">
    <w:name w:val="footer"/>
    <w:basedOn w:val="Normalny"/>
    <w:link w:val="StopkaZnak"/>
    <w:uiPriority w:val="99"/>
    <w:unhideWhenUsed/>
    <w:rsid w:val="00A93E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3E04"/>
  </w:style>
  <w:style w:type="paragraph" w:styleId="Akapitzlist">
    <w:name w:val="List Paragraph"/>
    <w:basedOn w:val="Normalny"/>
    <w:uiPriority w:val="34"/>
    <w:qFormat/>
    <w:rsid w:val="00CD4FD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260E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260E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260E8"/>
    <w:rPr>
      <w:vertAlign w:val="superscript"/>
    </w:rPr>
  </w:style>
  <w:style w:type="table" w:styleId="Tabela-Siatka">
    <w:name w:val="Table Grid"/>
    <w:basedOn w:val="Standardowy"/>
    <w:uiPriority w:val="39"/>
    <w:rsid w:val="00BA1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7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541C2-23E2-4426-BB89-B14B5684A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1076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pdurkiewicz</dc:creator>
  <cp:keywords/>
  <dc:description/>
  <cp:lastModifiedBy>komp</cp:lastModifiedBy>
  <cp:revision>2</cp:revision>
  <dcterms:created xsi:type="dcterms:W3CDTF">2019-08-26T08:50:00Z</dcterms:created>
  <dcterms:modified xsi:type="dcterms:W3CDTF">2019-08-26T08:50:00Z</dcterms:modified>
</cp:coreProperties>
</file>